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71" w:type="dxa"/>
        <w:tblLook w:val="0000" w:firstRow="0" w:lastRow="0" w:firstColumn="0" w:lastColumn="0" w:noHBand="0" w:noVBand="0"/>
      </w:tblPr>
      <w:tblGrid>
        <w:gridCol w:w="3583"/>
        <w:gridCol w:w="5788"/>
      </w:tblGrid>
      <w:tr w:rsidR="00A73EF9" w:rsidRPr="00A73EF9" w14:paraId="388C45C3" w14:textId="77777777" w:rsidTr="004D24B7">
        <w:trPr>
          <w:trHeight w:val="394"/>
        </w:trPr>
        <w:tc>
          <w:tcPr>
            <w:tcW w:w="3583" w:type="dxa"/>
          </w:tcPr>
          <w:p w14:paraId="3063C1C7" w14:textId="77777777" w:rsidR="00180CE4" w:rsidRPr="00A73EF9" w:rsidRDefault="00180CE4" w:rsidP="006B10F1">
            <w:pPr>
              <w:jc w:val="center"/>
              <w:rPr>
                <w:b/>
                <w:bCs/>
                <w:sz w:val="26"/>
                <w:szCs w:val="26"/>
                <w:lang w:val="vi-VN"/>
              </w:rPr>
            </w:pPr>
            <w:r w:rsidRPr="00A73EF9">
              <w:rPr>
                <w:lang w:val="es-VE"/>
              </w:rPr>
              <w:br w:type="page"/>
            </w:r>
            <w:r w:rsidRPr="00A73EF9">
              <w:rPr>
                <w:b/>
                <w:bCs/>
                <w:sz w:val="26"/>
                <w:szCs w:val="26"/>
                <w:lang w:val="vi-VN"/>
              </w:rPr>
              <w:t>ỦY BAN NHÂN DÂN</w:t>
            </w:r>
          </w:p>
          <w:p w14:paraId="7E0DC7DB" w14:textId="77777777" w:rsidR="00180CE4" w:rsidRPr="00A73EF9" w:rsidRDefault="00C40AFC" w:rsidP="006B10F1">
            <w:pPr>
              <w:jc w:val="center"/>
              <w:rPr>
                <w:b/>
                <w:bCs/>
                <w:sz w:val="26"/>
                <w:szCs w:val="26"/>
              </w:rPr>
            </w:pPr>
            <w:r w:rsidRPr="00A73EF9">
              <w:rPr>
                <w:b/>
                <w:bCs/>
                <w:sz w:val="26"/>
                <w:szCs w:val="26"/>
              </w:rPr>
              <w:t>TỈNH HÀ TĨNH</w:t>
            </w:r>
          </w:p>
        </w:tc>
        <w:tc>
          <w:tcPr>
            <w:tcW w:w="5788" w:type="dxa"/>
          </w:tcPr>
          <w:p w14:paraId="71B91138" w14:textId="77777777" w:rsidR="00180CE4" w:rsidRPr="00A73EF9" w:rsidRDefault="00180CE4" w:rsidP="006B10F1">
            <w:pPr>
              <w:jc w:val="center"/>
              <w:rPr>
                <w:b/>
                <w:sz w:val="26"/>
                <w:szCs w:val="26"/>
                <w:lang w:val="vi-VN"/>
              </w:rPr>
            </w:pPr>
            <w:r w:rsidRPr="00A73EF9">
              <w:rPr>
                <w:b/>
                <w:sz w:val="26"/>
                <w:szCs w:val="26"/>
                <w:lang w:val="vi-VN"/>
              </w:rPr>
              <w:t>CỘNG HÒA XÃ HỘI CHỦ NGHĨA VIỆT NAM</w:t>
            </w:r>
          </w:p>
          <w:p w14:paraId="63D68A80" w14:textId="77777777" w:rsidR="00180CE4" w:rsidRPr="00A73EF9" w:rsidRDefault="00180CE4" w:rsidP="006B10F1">
            <w:pPr>
              <w:jc w:val="center"/>
              <w:rPr>
                <w:b/>
                <w:lang w:val="vi-VN"/>
              </w:rPr>
            </w:pPr>
            <w:r w:rsidRPr="00A73EF9">
              <w:rPr>
                <w:b/>
                <w:lang w:val="vi-VN"/>
              </w:rPr>
              <w:t xml:space="preserve">  Độc lập - Tự do - Hạnh phúc</w:t>
            </w:r>
          </w:p>
        </w:tc>
      </w:tr>
      <w:tr w:rsidR="00A73EF9" w:rsidRPr="00A73EF9" w14:paraId="22CDB197" w14:textId="77777777" w:rsidTr="004D24B7">
        <w:trPr>
          <w:trHeight w:val="260"/>
        </w:trPr>
        <w:tc>
          <w:tcPr>
            <w:tcW w:w="3583" w:type="dxa"/>
          </w:tcPr>
          <w:p w14:paraId="785D2DF1" w14:textId="34F8A1C7" w:rsidR="00180CE4" w:rsidRPr="00A73EF9" w:rsidRDefault="00DA36CF" w:rsidP="00811873">
            <w:pPr>
              <w:spacing w:before="240"/>
              <w:jc w:val="center"/>
              <w:rPr>
                <w:sz w:val="26"/>
                <w:szCs w:val="26"/>
              </w:rPr>
            </w:pPr>
            <w:r w:rsidRPr="00A73EF9">
              <w:rPr>
                <w:b/>
                <w:noProof/>
                <w:sz w:val="26"/>
                <w:szCs w:val="26"/>
                <w:lang w:val="vi-VN" w:eastAsia="vi-VN"/>
              </w:rPr>
              <mc:AlternateContent>
                <mc:Choice Requires="wps">
                  <w:drawing>
                    <wp:anchor distT="4294967293" distB="4294967293" distL="114300" distR="114300" simplePos="0" relativeHeight="251654656" behindDoc="0" locked="0" layoutInCell="1" allowOverlap="1" wp14:anchorId="3C2DE925" wp14:editId="6E0AF227">
                      <wp:simplePos x="0" y="0"/>
                      <wp:positionH relativeFrom="column">
                        <wp:posOffset>732790</wp:posOffset>
                      </wp:positionH>
                      <wp:positionV relativeFrom="paragraph">
                        <wp:posOffset>22859</wp:posOffset>
                      </wp:positionV>
                      <wp:extent cx="655955" cy="0"/>
                      <wp:effectExtent l="0" t="0" r="0" b="0"/>
                      <wp:wrapNone/>
                      <wp:docPr id="21608594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E25BE" id="Straight Connector 4" o:spid="_x0000_s1026" style="position:absolute;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7.7pt,1.8pt" to="109.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"/>
                  </w:pict>
                </mc:Fallback>
              </mc:AlternateContent>
            </w:r>
            <w:r w:rsidR="00180CE4" w:rsidRPr="00A73EF9">
              <w:rPr>
                <w:sz w:val="26"/>
                <w:szCs w:val="26"/>
              </w:rPr>
              <w:t>Số:          /</w:t>
            </w:r>
            <w:r w:rsidR="004D24B7" w:rsidRPr="00A73EF9">
              <w:rPr>
                <w:sz w:val="26"/>
                <w:szCs w:val="26"/>
              </w:rPr>
              <w:t>TTr-</w:t>
            </w:r>
            <w:r w:rsidR="00180CE4" w:rsidRPr="00A73EF9">
              <w:rPr>
                <w:sz w:val="26"/>
                <w:szCs w:val="26"/>
              </w:rPr>
              <w:t>UBND</w:t>
            </w:r>
          </w:p>
        </w:tc>
        <w:tc>
          <w:tcPr>
            <w:tcW w:w="5788" w:type="dxa"/>
            <w:vAlign w:val="center"/>
          </w:tcPr>
          <w:p w14:paraId="29B86A2B" w14:textId="7063BED0" w:rsidR="00180CE4" w:rsidRPr="00A73EF9" w:rsidRDefault="00DA36CF" w:rsidP="00811873">
            <w:pPr>
              <w:spacing w:before="240"/>
              <w:jc w:val="center"/>
              <w:rPr>
                <w:i/>
              </w:rPr>
            </w:pPr>
            <w:r w:rsidRPr="00A73EF9">
              <w:rPr>
                <w:noProof/>
                <w:lang w:val="vi-VN" w:eastAsia="vi-VN"/>
              </w:rPr>
              <mc:AlternateContent>
                <mc:Choice Requires="wps">
                  <w:drawing>
                    <wp:anchor distT="4294967293" distB="4294967293" distL="114300" distR="114300" simplePos="0" relativeHeight="251655680" behindDoc="0" locked="0" layoutInCell="1" allowOverlap="1" wp14:anchorId="48560D0D" wp14:editId="72423121">
                      <wp:simplePos x="0" y="0"/>
                      <wp:positionH relativeFrom="column">
                        <wp:posOffset>711200</wp:posOffset>
                      </wp:positionH>
                      <wp:positionV relativeFrom="paragraph">
                        <wp:posOffset>20954</wp:posOffset>
                      </wp:positionV>
                      <wp:extent cx="2174875"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B459F" id="Straight Connector 3" o:spid="_x0000_s1026" style="position:absolute;z-index:2516556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pt,1.65pt" to="227.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zcMsAEAAEgDAAAOAAAAZHJzL2Uyb0RvYy54bWysU8Fu2zAMvQ/YPwi6L06CZe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"/>
                  </w:pict>
                </mc:Fallback>
              </mc:AlternateContent>
            </w:r>
            <w:r w:rsidR="00C40AFC" w:rsidRPr="00A73EF9">
              <w:rPr>
                <w:i/>
              </w:rPr>
              <w:t>Hà Tĩnh</w:t>
            </w:r>
            <w:r w:rsidR="00180CE4" w:rsidRPr="00A73EF9">
              <w:rPr>
                <w:i/>
              </w:rPr>
              <w:t xml:space="preserve">, ngày  </w:t>
            </w:r>
            <w:r w:rsidR="004D24B7" w:rsidRPr="00A73EF9">
              <w:rPr>
                <w:i/>
              </w:rPr>
              <w:t xml:space="preserve"> </w:t>
            </w:r>
            <w:r w:rsidR="00180CE4" w:rsidRPr="00A73EF9">
              <w:rPr>
                <w:i/>
              </w:rPr>
              <w:t xml:space="preserve">   tháng</w:t>
            </w:r>
            <w:r w:rsidR="00C50331" w:rsidRPr="00A73EF9">
              <w:rPr>
                <w:i/>
              </w:rPr>
              <w:t xml:space="preserve"> </w:t>
            </w:r>
            <w:r w:rsidR="0062522F" w:rsidRPr="00A73EF9">
              <w:rPr>
                <w:i/>
              </w:rPr>
              <w:t xml:space="preserve"> </w:t>
            </w:r>
            <w:r w:rsidR="00D926CC" w:rsidRPr="00A73EF9">
              <w:rPr>
                <w:i/>
              </w:rPr>
              <w:t xml:space="preserve"> </w:t>
            </w:r>
            <w:r w:rsidR="0062522F" w:rsidRPr="00A73EF9">
              <w:rPr>
                <w:i/>
              </w:rPr>
              <w:t xml:space="preserve">  </w:t>
            </w:r>
            <w:r w:rsidR="00180CE4" w:rsidRPr="00A73EF9">
              <w:rPr>
                <w:i/>
              </w:rPr>
              <w:t>năm 202</w:t>
            </w:r>
            <w:r w:rsidR="00C40AFC" w:rsidRPr="00A73EF9">
              <w:rPr>
                <w:i/>
              </w:rPr>
              <w:t>6</w:t>
            </w:r>
          </w:p>
        </w:tc>
      </w:tr>
    </w:tbl>
    <w:p w14:paraId="4822A9A6" w14:textId="14A7B7B7" w:rsidR="00E80531" w:rsidRPr="00A73EF9" w:rsidRDefault="00DA36CF" w:rsidP="00236387">
      <w:pPr>
        <w:spacing w:before="240"/>
        <w:jc w:val="center"/>
        <w:rPr>
          <w:b/>
        </w:rPr>
      </w:pPr>
      <w:r w:rsidRPr="00A73EF9">
        <w:rPr>
          <w:noProof/>
        </w:rPr>
        <mc:AlternateContent>
          <mc:Choice Requires="wps">
            <w:drawing>
              <wp:anchor distT="0" distB="0" distL="114300" distR="114300" simplePos="0" relativeHeight="251657728" behindDoc="0" locked="0" layoutInCell="1" allowOverlap="1" wp14:anchorId="283F990B" wp14:editId="0DABD8C5">
                <wp:simplePos x="0" y="0"/>
                <wp:positionH relativeFrom="column">
                  <wp:posOffset>535940</wp:posOffset>
                </wp:positionH>
                <wp:positionV relativeFrom="paragraph">
                  <wp:posOffset>121285</wp:posOffset>
                </wp:positionV>
                <wp:extent cx="1111885" cy="328930"/>
                <wp:effectExtent l="0" t="0" r="0" b="0"/>
                <wp:wrapNone/>
                <wp:docPr id="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1885" cy="328930"/>
                        </a:xfrm>
                        <a:prstGeom prst="rect">
                          <a:avLst/>
                        </a:prstGeom>
                        <a:solidFill>
                          <a:srgbClr val="FFFFFF"/>
                        </a:solidFill>
                        <a:ln w="9525">
                          <a:solidFill>
                            <a:srgbClr val="000000"/>
                          </a:solidFill>
                          <a:miter lim="800000"/>
                          <a:headEnd/>
                          <a:tailEnd/>
                        </a:ln>
                      </wps:spPr>
                      <wps:txbx>
                        <w:txbxContent>
                          <w:p w14:paraId="2598E8A0" w14:textId="77777777" w:rsidR="00F478FB" w:rsidRPr="00555418" w:rsidRDefault="00F478FB" w:rsidP="00F478FB">
                            <w:pPr>
                              <w:jc w:val="center"/>
                              <w:rPr>
                                <w:b/>
                                <w:bCs/>
                                <w:sz w:val="26"/>
                                <w:szCs w:val="26"/>
                              </w:rPr>
                            </w:pPr>
                            <w:r w:rsidRPr="00555418">
                              <w:rPr>
                                <w:b/>
                                <w:bCs/>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3F990B" id="Rectangle 16" o:spid="_x0000_s1026" style="position:absolute;left:0;text-align:left;margin-left:42.2pt;margin-top:9.55pt;width:87.55pt;height:2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">
                <v:textbox>
                  <w:txbxContent>
                    <w:p w14:paraId="2598E8A0" w14:textId="77777777" w:rsidR="00F478FB" w:rsidRPr="00555418" w:rsidRDefault="00F478FB" w:rsidP="00F478FB">
                      <w:pPr>
                        <w:jc w:val="center"/>
                        <w:rPr>
                          <w:b/>
                          <w:bCs/>
                          <w:sz w:val="26"/>
                          <w:szCs w:val="26"/>
                        </w:rPr>
                      </w:pPr>
                      <w:r w:rsidRPr="00555418">
                        <w:rPr>
                          <w:b/>
                          <w:bCs/>
                          <w:sz w:val="26"/>
                          <w:szCs w:val="26"/>
                        </w:rPr>
                        <w:t>DỰ THẢO</w:t>
                      </w:r>
                    </w:p>
                  </w:txbxContent>
                </v:textbox>
              </v:rect>
            </w:pict>
          </mc:Fallback>
        </mc:AlternateContent>
      </w:r>
    </w:p>
    <w:p w14:paraId="74D31D31" w14:textId="77777777" w:rsidR="004D24B7" w:rsidRPr="00A73EF9" w:rsidRDefault="004D24B7" w:rsidP="00236387">
      <w:pPr>
        <w:spacing w:before="240"/>
        <w:jc w:val="center"/>
        <w:rPr>
          <w:b/>
        </w:rPr>
      </w:pPr>
      <w:r w:rsidRPr="00A73EF9">
        <w:rPr>
          <w:b/>
        </w:rPr>
        <w:t>TỜ TRÌNH</w:t>
      </w:r>
    </w:p>
    <w:p w14:paraId="6213E379" w14:textId="573248C0" w:rsidR="00C40AFC" w:rsidRPr="00A73EF9" w:rsidRDefault="00484A11" w:rsidP="00C40AFC">
      <w:pPr>
        <w:jc w:val="center"/>
        <w:rPr>
          <w:b/>
          <w:lang w:val="vi-VN"/>
        </w:rPr>
      </w:pPr>
      <w:r w:rsidRPr="00A73EF9">
        <w:rPr>
          <w:rFonts w:ascii="Times New Roman Bold" w:hAnsi="Times New Roman Bold"/>
          <w:b/>
          <w:bCs/>
          <w:spacing w:val="-2"/>
        </w:rPr>
        <w:t>V/v đ</w:t>
      </w:r>
      <w:r w:rsidR="00D44748" w:rsidRPr="00A73EF9">
        <w:rPr>
          <w:rFonts w:ascii="Times New Roman Bold" w:hAnsi="Times New Roman Bold"/>
          <w:b/>
          <w:bCs/>
          <w:spacing w:val="-2"/>
        </w:rPr>
        <w:t>ề nghị ban hành</w:t>
      </w:r>
      <w:r w:rsidR="00EE4884" w:rsidRPr="00A73EF9">
        <w:rPr>
          <w:rFonts w:ascii="Times New Roman Bold" w:hAnsi="Times New Roman Bold"/>
          <w:b/>
          <w:bCs/>
          <w:spacing w:val="-2"/>
        </w:rPr>
        <w:t xml:space="preserve"> Nghị quyết</w:t>
      </w:r>
      <w:r w:rsidR="0089129A" w:rsidRPr="00A73EF9">
        <w:rPr>
          <w:rFonts w:ascii="Times New Roman Bold" w:hAnsi="Times New Roman Bold"/>
          <w:b/>
          <w:bCs/>
          <w:spacing w:val="-2"/>
        </w:rPr>
        <w:t xml:space="preserve"> của Hội đồng nhân dân tỉnh</w:t>
      </w:r>
      <w:r w:rsidR="00EE4884" w:rsidRPr="00A73EF9">
        <w:rPr>
          <w:rFonts w:ascii="Times New Roman Bold" w:hAnsi="Times New Roman Bold"/>
          <w:b/>
          <w:bCs/>
          <w:spacing w:val="-2"/>
        </w:rPr>
        <w:t xml:space="preserve"> </w:t>
      </w:r>
      <w:r w:rsidR="00C514F1" w:rsidRPr="00A73EF9">
        <w:rPr>
          <w:rFonts w:ascii="Times New Roman Bold" w:hAnsi="Times New Roman Bold"/>
          <w:b/>
          <w:spacing w:val="-2"/>
        </w:rPr>
        <w:t>quy định nguyên tắc, tiêu chí và định mức phân bổ vốn đầu tư công nguồn ngân sách địa phương giai đoạn 2026-2030 tỉnh Hà Tĩnh</w:t>
      </w:r>
    </w:p>
    <w:p w14:paraId="300A90C5" w14:textId="712E94B3" w:rsidR="006133EF" w:rsidRPr="00A73EF9" w:rsidRDefault="00DA36CF" w:rsidP="002E2A3C">
      <w:pPr>
        <w:jc w:val="center"/>
        <w:rPr>
          <w:rFonts w:ascii="Times New Roman Bold" w:hAnsi="Times New Roman Bold"/>
          <w:b/>
          <w:bCs/>
          <w:spacing w:val="-2"/>
          <w:lang w:val="vi-VN"/>
        </w:rPr>
      </w:pPr>
      <w:r w:rsidRPr="00A73EF9">
        <w:rPr>
          <w:b/>
          <w:bCs/>
          <w:noProof/>
        </w:rPr>
        <mc:AlternateContent>
          <mc:Choice Requires="wps">
            <w:drawing>
              <wp:anchor distT="0" distB="0" distL="114300" distR="114300" simplePos="0" relativeHeight="251656704" behindDoc="0" locked="0" layoutInCell="1" allowOverlap="1" wp14:anchorId="2ADF155C" wp14:editId="1882E8ED">
                <wp:simplePos x="0" y="0"/>
                <wp:positionH relativeFrom="margin">
                  <wp:align>center</wp:align>
                </wp:positionH>
                <wp:positionV relativeFrom="paragraph">
                  <wp:posOffset>48260</wp:posOffset>
                </wp:positionV>
                <wp:extent cx="1619885" cy="0"/>
                <wp:effectExtent l="13970" t="6350" r="13970" b="12700"/>
                <wp:wrapNone/>
                <wp:docPr id="65009924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D2659" id="Line 12" o:spid="_x0000_s1026" style="position:absolute;z-index:2516567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8pt" to="127.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">
                <w10:wrap anchorx="margin"/>
              </v:line>
            </w:pict>
          </mc:Fallback>
        </mc:AlternateContent>
      </w:r>
    </w:p>
    <w:p w14:paraId="20609A0E" w14:textId="77777777" w:rsidR="00EE4884" w:rsidRPr="00A73EF9" w:rsidRDefault="005D3042" w:rsidP="00DA7E7B">
      <w:pPr>
        <w:shd w:val="clear" w:color="auto" w:fill="FFFFFF"/>
        <w:jc w:val="center"/>
        <w:rPr>
          <w:b/>
          <w:bCs/>
          <w:lang w:val="vi-VN" w:eastAsia="x-none"/>
        </w:rPr>
      </w:pPr>
      <w:r w:rsidRPr="00A73EF9">
        <w:rPr>
          <w:b/>
          <w:bCs/>
          <w:lang w:val="vi-VN" w:eastAsia="x-none"/>
        </w:rPr>
        <w:t xml:space="preserve"> </w:t>
      </w:r>
    </w:p>
    <w:p w14:paraId="3502BF50" w14:textId="77777777" w:rsidR="005D3042" w:rsidRPr="00A73EF9" w:rsidRDefault="005D3042" w:rsidP="00DA7E7B">
      <w:pPr>
        <w:shd w:val="clear" w:color="auto" w:fill="FFFFFF"/>
        <w:jc w:val="center"/>
        <w:rPr>
          <w:bCs/>
          <w:lang w:val="vi-VN" w:eastAsia="x-none"/>
        </w:rPr>
      </w:pPr>
      <w:r w:rsidRPr="00A73EF9">
        <w:rPr>
          <w:b/>
          <w:bCs/>
          <w:lang w:val="vi-VN" w:eastAsia="x-none"/>
        </w:rPr>
        <w:t xml:space="preserve"> </w:t>
      </w:r>
      <w:r w:rsidRPr="00A73EF9">
        <w:rPr>
          <w:bCs/>
          <w:lang w:val="vi-VN" w:eastAsia="x-none"/>
        </w:rPr>
        <w:t xml:space="preserve">Kính gửi: Hội đồng nhân dân </w:t>
      </w:r>
      <w:r w:rsidR="00C40AFC" w:rsidRPr="00A73EF9">
        <w:rPr>
          <w:bCs/>
          <w:lang w:val="vi-VN" w:eastAsia="x-none"/>
        </w:rPr>
        <w:t>tỉnh</w:t>
      </w:r>
      <w:r w:rsidRPr="00A73EF9">
        <w:rPr>
          <w:bCs/>
          <w:lang w:val="vi-VN" w:eastAsia="x-none"/>
        </w:rPr>
        <w:t xml:space="preserve"> </w:t>
      </w:r>
      <w:r w:rsidRPr="00A73EF9">
        <w:rPr>
          <w:bCs/>
          <w:lang w:val="vi-VN" w:eastAsia="x-none"/>
        </w:rPr>
        <w:br/>
      </w:r>
    </w:p>
    <w:p w14:paraId="45722AB1" w14:textId="77777777" w:rsidR="0039286A" w:rsidRPr="00A73EF9" w:rsidRDefault="006472FD" w:rsidP="00DE7843">
      <w:pPr>
        <w:jc w:val="center"/>
        <w:rPr>
          <w:sz w:val="2"/>
          <w:szCs w:val="2"/>
          <w:lang w:val="nl-NL"/>
        </w:rPr>
      </w:pPr>
      <w:r w:rsidRPr="00A73EF9">
        <w:rPr>
          <w:lang w:val="vi-VN"/>
        </w:rPr>
        <w:t xml:space="preserve">            </w:t>
      </w:r>
    </w:p>
    <w:p w14:paraId="47DC9ED8" w14:textId="77777777" w:rsidR="00167DE2" w:rsidRPr="00A73EF9" w:rsidRDefault="00167DE2" w:rsidP="00167DE2">
      <w:pPr>
        <w:pStyle w:val="NormalWeb"/>
        <w:jc w:val="both"/>
        <w:rPr>
          <w:shd w:val="clear" w:color="auto" w:fill="FFFFFF"/>
          <w:lang w:val="nl-NL"/>
        </w:rPr>
      </w:pPr>
    </w:p>
    <w:p w14:paraId="5E863BF3" w14:textId="17900F20" w:rsidR="000D0207" w:rsidRPr="00A73EF9" w:rsidRDefault="00FF5687" w:rsidP="008A6B62">
      <w:pPr>
        <w:spacing w:after="120" w:line="240" w:lineRule="atLeast"/>
        <w:ind w:firstLine="709"/>
        <w:jc w:val="both"/>
        <w:rPr>
          <w:b/>
          <w:lang w:val="vi-VN"/>
        </w:rPr>
      </w:pPr>
      <w:r w:rsidRPr="00A73EF9">
        <w:rPr>
          <w:spacing w:val="-2"/>
          <w:shd w:val="clear" w:color="auto" w:fill="FFFFFF"/>
          <w:lang w:val="nl-NL"/>
        </w:rPr>
        <w:t xml:space="preserve">Thực hiện </w:t>
      </w:r>
      <w:r w:rsidR="00A51B28" w:rsidRPr="00A73EF9">
        <w:rPr>
          <w:spacing w:val="-2"/>
          <w:shd w:val="clear" w:color="auto" w:fill="FFFFFF"/>
          <w:lang w:val="nl-NL"/>
        </w:rPr>
        <w:t xml:space="preserve">quy định của Luật Ban hành văn bản quy phạm pháp luật; </w:t>
      </w:r>
      <w:r w:rsidR="00CC1121" w:rsidRPr="00A73EF9">
        <w:rPr>
          <w:spacing w:val="-2"/>
          <w:shd w:val="clear" w:color="auto" w:fill="FFFFFF"/>
          <w:lang w:val="nl-NL"/>
        </w:rPr>
        <w:t xml:space="preserve">Quyết định số 18/2026/QĐ-TTg ngày 18/4/2026 </w:t>
      </w:r>
      <w:r w:rsidR="00F97BB9" w:rsidRPr="00A73EF9">
        <w:rPr>
          <w:spacing w:val="-2"/>
          <w:shd w:val="clear" w:color="auto" w:fill="FFFFFF"/>
          <w:lang w:val="nl-NL"/>
        </w:rPr>
        <w:t xml:space="preserve">của Thủ tướng Chính phủ </w:t>
      </w:r>
      <w:r w:rsidR="00CC1121" w:rsidRPr="00A73EF9">
        <w:rPr>
          <w:spacing w:val="-2"/>
          <w:shd w:val="clear" w:color="auto" w:fill="FFFFFF"/>
          <w:lang w:val="nl-NL"/>
        </w:rPr>
        <w:t xml:space="preserve">quy định chi tiết thi hành một số điều của Nghị quyết số 70/2025/UBTVQH15 ngày 07/02/2025 được sửa đổi, bổ sung bởi Nghị quyết số 120/2026/UBTVQH15 ngày 03/02/2026 của Ủy ban Thường vụ Quốc hội quy định về nguyên tắc, tiêu chí và định mức phân bổ vốn đầu tư công nguồn ngân sách nhà nước giai đoạn 2026-2030; </w:t>
      </w:r>
      <w:r w:rsidR="00346281" w:rsidRPr="00A73EF9">
        <w:rPr>
          <w:lang w:val="nl-NL"/>
        </w:rPr>
        <w:t xml:space="preserve">Ủy ban nhân dân tỉnh </w:t>
      </w:r>
      <w:r w:rsidR="00A31F26" w:rsidRPr="00A73EF9">
        <w:rPr>
          <w:spacing w:val="-2"/>
          <w:shd w:val="clear" w:color="auto" w:fill="FFFFFF"/>
          <w:lang w:val="nl-NL"/>
        </w:rPr>
        <w:t>kính</w:t>
      </w:r>
      <w:r w:rsidR="00B805ED" w:rsidRPr="00A73EF9">
        <w:rPr>
          <w:spacing w:val="-2"/>
          <w:shd w:val="clear" w:color="auto" w:fill="FFFFFF"/>
          <w:lang w:val="nl-NL"/>
        </w:rPr>
        <w:t xml:space="preserve"> trình </w:t>
      </w:r>
      <w:r w:rsidR="00346281" w:rsidRPr="00A73EF9">
        <w:rPr>
          <w:lang w:val="nl-NL"/>
        </w:rPr>
        <w:t xml:space="preserve">Hội đồng nhân dân tỉnh </w:t>
      </w:r>
      <w:r w:rsidR="006133EF" w:rsidRPr="00A73EF9">
        <w:rPr>
          <w:spacing w:val="-2"/>
          <w:shd w:val="clear" w:color="auto" w:fill="FFFFFF"/>
          <w:lang w:val="nl-NL"/>
        </w:rPr>
        <w:t xml:space="preserve">dự thảo </w:t>
      </w:r>
      <w:r w:rsidR="00C40AFC" w:rsidRPr="00A73EF9">
        <w:rPr>
          <w:spacing w:val="-2"/>
          <w:lang w:val="nl-NL"/>
        </w:rPr>
        <w:t xml:space="preserve">Nghị quyết </w:t>
      </w:r>
      <w:r w:rsidR="00C514F1" w:rsidRPr="00A73EF9">
        <w:rPr>
          <w:spacing w:val="-2"/>
          <w:lang w:val="nl-NL"/>
        </w:rPr>
        <w:t>quy định nguyên tắc, tiêu chí và định mức phân bổ vốn đầu tư công nguồn ngân sách địa phương giai đoạn 2026-2030 tỉnh Hà Tĩnh</w:t>
      </w:r>
      <w:r w:rsidR="002E2A3C" w:rsidRPr="00A73EF9">
        <w:rPr>
          <w:lang w:val="nl-NL"/>
        </w:rPr>
        <w:t xml:space="preserve">, </w:t>
      </w:r>
      <w:r w:rsidR="004E02E6" w:rsidRPr="00A73EF9">
        <w:rPr>
          <w:spacing w:val="-2"/>
          <w:shd w:val="clear" w:color="auto" w:fill="FFFFFF"/>
          <w:lang w:val="nl-NL"/>
        </w:rPr>
        <w:t>cụ thể</w:t>
      </w:r>
      <w:r w:rsidR="00B805ED" w:rsidRPr="00A73EF9">
        <w:rPr>
          <w:spacing w:val="-2"/>
          <w:shd w:val="clear" w:color="auto" w:fill="FFFFFF"/>
          <w:lang w:val="nl-NL"/>
        </w:rPr>
        <w:t xml:space="preserve"> như sau:</w:t>
      </w:r>
    </w:p>
    <w:p w14:paraId="5EB6BD74" w14:textId="77777777" w:rsidR="00326B2B" w:rsidRPr="00A73EF9" w:rsidRDefault="00F56E93" w:rsidP="008A6B62">
      <w:pPr>
        <w:spacing w:after="120" w:line="240" w:lineRule="atLeast"/>
        <w:ind w:firstLine="709"/>
        <w:jc w:val="both"/>
        <w:rPr>
          <w:b/>
          <w:bCs/>
          <w:lang w:val="nl-NL"/>
        </w:rPr>
      </w:pPr>
      <w:r w:rsidRPr="00A73EF9">
        <w:rPr>
          <w:b/>
          <w:lang w:val="nl-NL"/>
        </w:rPr>
        <w:t>I.</w:t>
      </w:r>
      <w:r w:rsidRPr="00A73EF9">
        <w:rPr>
          <w:lang w:val="nl-NL"/>
        </w:rPr>
        <w:t xml:space="preserve"> </w:t>
      </w:r>
      <w:r w:rsidR="00326B2B" w:rsidRPr="00A73EF9">
        <w:rPr>
          <w:b/>
          <w:bCs/>
          <w:lang w:val="nl-NL"/>
        </w:rPr>
        <w:t>SỰ CẦN THIẾT BAN HÀNH VĂN BẢN</w:t>
      </w:r>
    </w:p>
    <w:p w14:paraId="238F05BA" w14:textId="35F1F4E2" w:rsidR="00B84AE0" w:rsidRPr="00A73EF9" w:rsidRDefault="00B84AE0" w:rsidP="008A6B62">
      <w:pPr>
        <w:spacing w:after="120" w:line="240" w:lineRule="atLeast"/>
        <w:ind w:firstLine="709"/>
        <w:jc w:val="both"/>
        <w:rPr>
          <w:b/>
          <w:lang w:val="nl-NL"/>
        </w:rPr>
      </w:pPr>
      <w:r w:rsidRPr="00A73EF9">
        <w:rPr>
          <w:b/>
          <w:lang w:val="nl-NL"/>
        </w:rPr>
        <w:t xml:space="preserve">1. Cơ sở </w:t>
      </w:r>
      <w:r w:rsidR="00502BE2" w:rsidRPr="00A73EF9">
        <w:rPr>
          <w:b/>
          <w:lang w:val="nl-NL"/>
        </w:rPr>
        <w:t xml:space="preserve">chính trị, </w:t>
      </w:r>
      <w:r w:rsidRPr="00A73EF9">
        <w:rPr>
          <w:b/>
          <w:lang w:val="nl-NL"/>
        </w:rPr>
        <w:t>pháp lý</w:t>
      </w:r>
    </w:p>
    <w:p w14:paraId="0F28E001" w14:textId="38842B00" w:rsidR="000579B3" w:rsidRPr="00A73EF9" w:rsidRDefault="000579B3" w:rsidP="008A6B62">
      <w:pPr>
        <w:spacing w:after="120" w:line="240" w:lineRule="atLeast"/>
        <w:ind w:firstLine="709"/>
        <w:jc w:val="both"/>
      </w:pPr>
      <w:r w:rsidRPr="00A73EF9">
        <w:t xml:space="preserve">- Khoản 3 Điều 51 Luật Đầu tư công quy định: </w:t>
      </w:r>
      <w:r w:rsidRPr="00A73EF9">
        <w:rPr>
          <w:i/>
        </w:rPr>
        <w:t>Việc phân bổ vốn đầu tư công phải tuân thủ nguyên tắc, tiêu chí, định mức phân bổ vốn đầu tư công trong từng giai đoạn đã được cấp có thẩm quyền phê duyệt</w:t>
      </w:r>
      <w:r w:rsidR="006F42E8" w:rsidRPr="00A73EF9">
        <w:t>.</w:t>
      </w:r>
    </w:p>
    <w:p w14:paraId="2E262DC7" w14:textId="2B930512" w:rsidR="000579B3" w:rsidRPr="00A73EF9" w:rsidRDefault="000579B3" w:rsidP="008A6B62">
      <w:pPr>
        <w:spacing w:after="120" w:line="240" w:lineRule="atLeast"/>
        <w:ind w:firstLine="709"/>
        <w:jc w:val="both"/>
        <w:rPr>
          <w:i/>
        </w:rPr>
      </w:pPr>
      <w:r w:rsidRPr="00A73EF9">
        <w:t xml:space="preserve">- Khoản 9 Điều 31 Luật Ngân sách nhà nước quy định: </w:t>
      </w:r>
      <w:r w:rsidRPr="00A73EF9">
        <w:rPr>
          <w:i/>
        </w:rPr>
        <w:t>Hội đồng nhân dân cấp tỉnh quyết định nguyên tắc, tiêu chí và định mức phân bổ ngân sách của ngân sách địa phương</w:t>
      </w:r>
      <w:r w:rsidR="006F42E8" w:rsidRPr="00A73EF9">
        <w:rPr>
          <w:i/>
        </w:rPr>
        <w:t>.</w:t>
      </w:r>
    </w:p>
    <w:p w14:paraId="5374BD52" w14:textId="5242AEA2" w:rsidR="000D6257" w:rsidRPr="00A73EF9" w:rsidRDefault="000579B3" w:rsidP="00D72E13">
      <w:pPr>
        <w:spacing w:after="120" w:line="240" w:lineRule="atLeast"/>
        <w:ind w:firstLine="709"/>
        <w:jc w:val="both"/>
        <w:rPr>
          <w:i/>
        </w:rPr>
      </w:pPr>
      <w:r w:rsidRPr="00A73EF9">
        <w:rPr>
          <w:iCs/>
        </w:rPr>
        <w:t xml:space="preserve">- Điểm a khoản 1 Điều 21 Luật Ban hành văn bản quy phạm pháp luật: </w:t>
      </w:r>
      <w:r w:rsidRPr="00A73EF9">
        <w:rPr>
          <w:i/>
        </w:rPr>
        <w:t>Hội đồng nhân dân cấp tỉnh ban hành nghị quyết để quy định chi tiết điều, khoản, điểm và các nội dung khác được giao trong văn bản quy phạm pháp luật của cơ quan nhà nước cấp trên.</w:t>
      </w:r>
    </w:p>
    <w:p w14:paraId="4AAC1949" w14:textId="77777777" w:rsidR="000579B3" w:rsidRPr="00436AAC" w:rsidRDefault="000579B3" w:rsidP="008A6B62">
      <w:pPr>
        <w:spacing w:after="120" w:line="240" w:lineRule="atLeast"/>
        <w:ind w:firstLine="709"/>
        <w:jc w:val="both"/>
        <w:rPr>
          <w:i/>
        </w:rPr>
      </w:pPr>
      <w:r w:rsidRPr="00A73EF9">
        <w:rPr>
          <w:iCs/>
        </w:rPr>
        <w:t xml:space="preserve">- Khoản 1 Điều 6 Quyết định số 18/2026/QĐ-TTg ngày 18/4/2026 của Thủ tướng Chính phủ quy định: </w:t>
      </w:r>
      <w:r w:rsidRPr="00A73EF9">
        <w:rPr>
          <w:i/>
        </w:rPr>
        <w:t xml:space="preserve">Căn cứ các nguyên tắc, tiêu chí, định mức phân bổ vốn đầu tư công nguồn ngân sách nhà nước giai đoạn 2026-2030 quy định tại Quyết định này, Ủy ban nhân dân các tỉnh, thành phố trực thuộc trung ương trình Hội đồng nhân dân cấp tỉnh ban hành nguyên tắc, tiêu chí và định mức phân bổ vốn đầu tư công nguồn ngân sách địa phương giai đoạn 2026-2030 theo quy định </w:t>
      </w:r>
      <w:r w:rsidRPr="00A73EF9">
        <w:rPr>
          <w:i/>
        </w:rPr>
        <w:lastRenderedPageBreak/>
        <w:t>pháp luật về ngân sách nhà nước và đầu tư công, khả năng tài chính và đặc điểm tình hình của địa phương.</w:t>
      </w:r>
    </w:p>
    <w:p w14:paraId="4B204A32" w14:textId="77777777" w:rsidR="00D72E13" w:rsidRPr="00A73EF9" w:rsidRDefault="00D72E13" w:rsidP="00D72E13">
      <w:pPr>
        <w:spacing w:after="120" w:line="240" w:lineRule="atLeast"/>
        <w:ind w:firstLine="709"/>
        <w:jc w:val="both"/>
        <w:rPr>
          <w:i/>
        </w:rPr>
      </w:pPr>
      <w:r w:rsidRPr="00A73EF9">
        <w:rPr>
          <w:iCs/>
        </w:rPr>
        <w:t xml:space="preserve">- Kết luận số 18-KL/TW ngày 02/4/2026 của Ban Chấp hành Trung ương Đảng về kế hoạch phát triển kinh tế - xã hội, tài chính quốc gia và vay, trả nợ công, đầu tư công trung hạn 5 năm 2026-2030 gắn với thực hiện mục tiêu phấn đấu tăng trưởng “2 con số”: </w:t>
      </w:r>
      <w:r w:rsidRPr="00A73EF9">
        <w:rPr>
          <w:i/>
        </w:rPr>
        <w:t>Địa phương chủ động quyết định đầu tư theo quy hoạch và khả năng cân đối nguồn lực, phục vụ tốt nhất các mục tiêu phát triển kinh tế - xã hội, bảo đảm quốc phòng, an ninh trên địa bàn theo tinh thần “địa phương quyết, địa phương làm, địa phương chịu trách nhiệm”. Quán triệt nguyên tắc bố trí vốn tập trung, không dàn trải, giảm số lượng dự án tối thiểu 30% so với giai đoạn 2021-2025, ưu tiên bố trí vốn cho các dự án liên vùng, liên tỉnh, liên xã, có ý nghĩa quan trọng đối với phát triển kinh tế - xã hội của địa phương. Bảo đảm bố trí đủ vốn ngân sách địa phương tham gia các chương trình mục tiêu quốc gia và các dự án trọng điểm được Trung ương hỗ trợ đầu tư trên địa bàn, bố trí đủ vốn ngân sách địa phương tham gia các dự án sử dụng nhiều nguồn vốn theo cam kết.</w:t>
      </w:r>
    </w:p>
    <w:p w14:paraId="4BFC130B" w14:textId="1F56F2A7" w:rsidR="000D6257" w:rsidRPr="00A73EF9" w:rsidRDefault="000D6257" w:rsidP="008A6B62">
      <w:pPr>
        <w:spacing w:after="120" w:line="240" w:lineRule="atLeast"/>
        <w:ind w:firstLine="709"/>
        <w:jc w:val="both"/>
        <w:rPr>
          <w:i/>
        </w:rPr>
      </w:pPr>
      <w:r w:rsidRPr="00FA5943">
        <w:rPr>
          <w:iCs/>
        </w:rPr>
        <w:t>- Chỉ thị số 16/CT-TTg ngày 23/4/2026 của Thủ tướng Chính phủ về quản lý và sử dụng vốn đầu tư công g</w:t>
      </w:r>
      <w:r w:rsidR="00183DBA">
        <w:rPr>
          <w:iCs/>
        </w:rPr>
        <w:t>ắ</w:t>
      </w:r>
      <w:r w:rsidRPr="00FA5943">
        <w:rPr>
          <w:iCs/>
        </w:rPr>
        <w:t>n với hạch toán kinh tế - xã hội, đánh giá hiệu quả đầu tư; đẩy nhanh tiến độ xây dựng kế hoạch đầu tư công trung hạn giai đoạn 2026-2030</w:t>
      </w:r>
      <w:r w:rsidR="0056450E" w:rsidRPr="00A73EF9">
        <w:rPr>
          <w:iCs/>
        </w:rPr>
        <w:t xml:space="preserve">: </w:t>
      </w:r>
      <w:bookmarkStart w:id="0" w:name="muc_1"/>
      <w:r w:rsidR="0056450E" w:rsidRPr="00FA5943">
        <w:rPr>
          <w:i/>
        </w:rPr>
        <w:t>Quán triệt nguyên tắc việc hạch toán kinh tế - xã hội, đánh giá hiệu quả đầu tư của dự án phải được thực hiện xuyên suốt trong quá trình từ xây dựng nhu cầu, phân bổ vốn, đến tổ chức thực hiện, quản lý sử dụng vốn đầu tư công và vận hành, khai thác dự án sau khi hoàn thành đầu tư;</w:t>
      </w:r>
      <w:bookmarkEnd w:id="0"/>
    </w:p>
    <w:p w14:paraId="2EDE316E" w14:textId="0883F346" w:rsidR="00095C57" w:rsidRPr="00A73EF9" w:rsidRDefault="00095C57" w:rsidP="008A6B62">
      <w:pPr>
        <w:spacing w:after="120" w:line="240" w:lineRule="atLeast"/>
        <w:ind w:firstLine="709"/>
        <w:jc w:val="both"/>
        <w:rPr>
          <w:i/>
        </w:rPr>
      </w:pPr>
      <w:r w:rsidRPr="00A73EF9">
        <w:rPr>
          <w:iCs/>
        </w:rPr>
        <w:t xml:space="preserve">- Văn bản số 359/HĐND-KTNS ngày 22/5/2026 của Thường trực Hội đồng nhân dân tỉnh về việc xây dựng 03 Nghị quyết của Hội đồng nhân dân tỉnh theo trình tự, thủ tục rút gọn: </w:t>
      </w:r>
      <w:r w:rsidRPr="00A73EF9">
        <w:rPr>
          <w:i/>
        </w:rPr>
        <w:t>Thống nhất áp dụng trình tự, thủ tục rút gọn đối với việc xây dựng Nghị quyết quy định nguyên tắc, tiêu chí và định mức phân bổ vốn đầu tư công nguồn ngân sách địa phương giai đoạn 2026-2030 tỉnh Hà Tĩnh.</w:t>
      </w:r>
    </w:p>
    <w:p w14:paraId="3C8B672B" w14:textId="77777777" w:rsidR="00346281" w:rsidRPr="00A73EF9" w:rsidRDefault="005D3042" w:rsidP="008A6B62">
      <w:pPr>
        <w:widowControl w:val="0"/>
        <w:spacing w:after="120" w:line="240" w:lineRule="atLeast"/>
        <w:ind w:firstLine="709"/>
        <w:jc w:val="both"/>
        <w:rPr>
          <w:rStyle w:val="other"/>
          <w:b/>
          <w:iCs/>
          <w:lang w:val="nl-NL"/>
        </w:rPr>
      </w:pPr>
      <w:r w:rsidRPr="00A73EF9">
        <w:rPr>
          <w:rStyle w:val="other"/>
          <w:b/>
          <w:iCs/>
          <w:lang w:val="nl-NL"/>
        </w:rPr>
        <w:t>2. Cơ sở thực tiễn</w:t>
      </w:r>
    </w:p>
    <w:p w14:paraId="6E46A73D" w14:textId="77777777" w:rsidR="00B44231" w:rsidRPr="00A73EF9" w:rsidRDefault="00B44231" w:rsidP="00B44231">
      <w:pPr>
        <w:spacing w:after="120" w:line="240" w:lineRule="atLeast"/>
        <w:ind w:firstLine="709"/>
        <w:jc w:val="both"/>
        <w:rPr>
          <w:lang w:val="nl-NL"/>
        </w:rPr>
      </w:pPr>
      <w:r w:rsidRPr="00A73EF9">
        <w:rPr>
          <w:lang w:val="nl-NL"/>
        </w:rPr>
        <w:t>Thực hiện Luật Đầu tư công năm 2019, Nghị quyết số 973/2020/UBTVQH14 ngày 08/7/2020 của Ủy ban Thường vụ Quốc hội và Quyết định số 26/2020/QĐ-TTg ngày 14/9/2020 của Thủ tướng Chính phủ, Hội đồng nhân dân tỉnh đã ban hành Nghị quyết số 245/2020/NQ-HĐND ngày 08/12/2020 và Nghị quyết số 68/2022/NQ-HĐND ngày 15/7/2022 quy định nguyên tắc, tiêu chí và định mức phân bổ vốn đầu tư công nguồn ngân sách địa phương giai đoạn 2021-2025 tỉnh Hà Tĩnh. Việc triển khai thực hiện các nghị quyết nêu trên đã tạo cơ sở pháp lý tương đối đầy đủ, thống nhất và đồng bộ cho công tác xây dựng, phân bổ, quản lý và sử dụng vốn đầu tư công trên địa bàn tỉnh; góp phần nâng cao tính công khai, minh bạch, khách quan trong phân bổ nguồn lực đầu tư, khắc phục từng bước tình trạng đầu tư dàn trải, phân tán, nâng cao hiệu quả sử dụng vốn đầu tư công gắn với mục tiêu, định hướng phát triển kinh tế - xã hội của tỉnh giai đoạn 2021-2025.</w:t>
      </w:r>
    </w:p>
    <w:p w14:paraId="0EA7698F" w14:textId="77777777" w:rsidR="00B44231" w:rsidRPr="00A73EF9" w:rsidRDefault="00B44231" w:rsidP="00B44231">
      <w:pPr>
        <w:spacing w:after="120" w:line="240" w:lineRule="atLeast"/>
        <w:ind w:firstLine="709"/>
        <w:jc w:val="both"/>
        <w:rPr>
          <w:lang w:val="nl-NL"/>
        </w:rPr>
      </w:pPr>
      <w:r w:rsidRPr="00A73EF9">
        <w:rPr>
          <w:lang w:val="nl-NL"/>
        </w:rPr>
        <w:lastRenderedPageBreak/>
        <w:t>Thông qua việc áp dụng hệ thống nguyên tắc, tiêu chí và định mức phân bổ vốn, công tác bố trí kế hoạch đầu tư công trung hạn và hằng năm của tỉnh cơ bản bảo đảm bám sát các mục tiêu, định hướng phát triển kinh tế - xã hội, phù hợp khả năng cân đối ngân sách địa phương và yêu cầu ưu tiên nguồn lực cho các nhiệm vụ trọng tâm, trọng điểm. Nguồn vốn đầu tư công từng bước được tập trung hơn cho các công trình, dự án chuyển tiếp, dự án cấp bách, các công trình kết cấu hạ tầng thiết yếu, chương trình mục tiêu quốc gia và các nhiệm vụ đầu tư quan trọng của địa phương; qua đó góp phần cải thiện hệ thống kết cấu hạ tầng kinh tế - xã hội, thúc đẩy tăng trưởng, nâng cao điều kiện phát triển giữa các vùng, địa bàn trong tỉnh.</w:t>
      </w:r>
    </w:p>
    <w:p w14:paraId="26986CCA" w14:textId="16F00964" w:rsidR="00E538B1" w:rsidRPr="00A73EF9" w:rsidRDefault="00E538B1" w:rsidP="00B44231">
      <w:pPr>
        <w:spacing w:after="120" w:line="240" w:lineRule="atLeast"/>
        <w:ind w:firstLine="709"/>
        <w:jc w:val="both"/>
        <w:rPr>
          <w:lang w:val="nl-NL"/>
        </w:rPr>
      </w:pPr>
      <w:r w:rsidRPr="00A73EF9">
        <w:rPr>
          <w:lang w:val="nl-NL"/>
        </w:rPr>
        <w:t>Tuy vậy, hiện tại các Nghị quyết của HĐND tỉnh quy định nguyên tắc, tiêu chí và định mức phân bổ vốn đầu tư công nguồn ngân sách địa phương giai đoạn 2021-2025 tỉnh Hà Tĩnh đã hết hiệu lực thi hành</w:t>
      </w:r>
      <w:r w:rsidRPr="00A73EF9">
        <w:rPr>
          <w:rStyle w:val="FootnoteReference"/>
          <w:lang w:val="nl-NL"/>
        </w:rPr>
        <w:footnoteReference w:id="1"/>
      </w:r>
      <w:r w:rsidRPr="00A73EF9">
        <w:rPr>
          <w:lang w:val="nl-NL"/>
        </w:rPr>
        <w:t>; cùng với đó, việc triển khai mô hình chính quyền địa phương hai cấp, sắp xếp đơn vị hành chính cấp xã, thay đổi quy mô quản lý địa bàn, chuyển giao nhiệm vụ đầu tư từ cấp huyện về cấp xã đặt ra yêu cầu cần điều chỉnh, bổ sung cơ chế phân bổ vốn đầu tư công phù hợp hơn với yêu cầu quản lý, điều hành trong giai đoạn 2026-2030.</w:t>
      </w:r>
    </w:p>
    <w:p w14:paraId="53AB91EF" w14:textId="450190EC" w:rsidR="00406831" w:rsidRPr="00A73EF9" w:rsidRDefault="00B44231" w:rsidP="00B44231">
      <w:pPr>
        <w:spacing w:after="120" w:line="240" w:lineRule="atLeast"/>
        <w:ind w:firstLine="709"/>
        <w:jc w:val="both"/>
        <w:rPr>
          <w:lang w:val="nl-NL"/>
        </w:rPr>
      </w:pPr>
      <w:r w:rsidRPr="00A73EF9">
        <w:rPr>
          <w:lang w:val="nl-NL"/>
        </w:rPr>
        <w:t xml:space="preserve">Ủy ban Thường vụ Quốc hội đã ban hành Nghị quyết số 70/2025/UBTVQH15 ngày 07/02/2025 quy định về nguyên tắc, tiêu chí và định mức phân bổ vốn đầu tư công nguồn ngân sách nhà nước giai đoạn 2026-2030 (được sửa đổi, bổ sung tại Nghị quyết số 120/2026/UBTVQH15 ngày 03/02/2026); Thủ tướng Chính phủ đã ban hành Quyết định số 18/2026/QĐ-TTg ngày 18/4/2026 quy định chi tiết thi hành một số điều của Nghị quyết số 70/2025/UBTVQH15. Theo đó, hệ thống chính sách, quy định của Trung ương về nguyên tắc, tiêu chí và định mức phân bổ vốn đầu tư công giai đoạn 2026-2030 đã có nhiều điều chỉnh so với giai đoạn trước. </w:t>
      </w:r>
    </w:p>
    <w:p w14:paraId="2523F1D4" w14:textId="68218061" w:rsidR="000579B3" w:rsidRPr="00A73EF9" w:rsidRDefault="00B44231" w:rsidP="00B44231">
      <w:pPr>
        <w:spacing w:after="120" w:line="240" w:lineRule="atLeast"/>
        <w:ind w:firstLine="709"/>
        <w:jc w:val="both"/>
        <w:rPr>
          <w:lang w:val="nl-NL"/>
        </w:rPr>
      </w:pPr>
      <w:r w:rsidRPr="00A73EF9">
        <w:rPr>
          <w:lang w:val="nl-NL"/>
        </w:rPr>
        <w:t xml:space="preserve">Vì vậy, việc xây dựng và ban hành Nghị quyết của Hội đồng nhân dân tỉnh quy định nguyên tắc, tiêu chí và định mức phân bổ vốn đầu tư công nguồn ngân sách địa phương giai đoạn 2026-2030 là cần thiết nhằm bảo đảm cơ sở pháp lý cho việc lập, phân bổ, quản lý và sử dụng vốn đầu tư công nguồn ngân sách địa phương trong giai đoạn mới theo đúng quy định của pháp luật, phù hợp với điều kiện thực tiễn </w:t>
      </w:r>
      <w:r w:rsidR="00406831" w:rsidRPr="00A73EF9">
        <w:rPr>
          <w:lang w:val="nl-NL"/>
        </w:rPr>
        <w:t>và các quy định mới của cấp có thẩm quyền</w:t>
      </w:r>
      <w:r w:rsidRPr="00A73EF9">
        <w:rPr>
          <w:lang w:val="nl-NL"/>
        </w:rPr>
        <w:t>.</w:t>
      </w:r>
    </w:p>
    <w:p w14:paraId="1B8DE0DF" w14:textId="77777777" w:rsidR="002952A3" w:rsidRPr="00A73EF9" w:rsidRDefault="00167DE2" w:rsidP="008A6B62">
      <w:pPr>
        <w:tabs>
          <w:tab w:val="left" w:pos="567"/>
        </w:tabs>
        <w:spacing w:after="120" w:line="240" w:lineRule="atLeast"/>
        <w:ind w:firstLine="709"/>
        <w:jc w:val="both"/>
        <w:rPr>
          <w:b/>
          <w:bCs/>
          <w:spacing w:val="4"/>
          <w:lang w:val="nl-NL"/>
        </w:rPr>
      </w:pPr>
      <w:r w:rsidRPr="00A73EF9">
        <w:rPr>
          <w:b/>
          <w:bCs/>
          <w:spacing w:val="4"/>
          <w:lang w:val="nl-NL"/>
        </w:rPr>
        <w:tab/>
      </w:r>
      <w:r w:rsidR="00265B30" w:rsidRPr="00A73EF9">
        <w:rPr>
          <w:b/>
          <w:bCs/>
          <w:spacing w:val="4"/>
          <w:lang w:val="nl-NL"/>
        </w:rPr>
        <w:t>I</w:t>
      </w:r>
      <w:r w:rsidR="00B84AE0" w:rsidRPr="00A73EF9">
        <w:rPr>
          <w:b/>
          <w:bCs/>
          <w:spacing w:val="4"/>
          <w:lang w:val="nl-NL"/>
        </w:rPr>
        <w:t>I.</w:t>
      </w:r>
      <w:r w:rsidR="00265B30" w:rsidRPr="00A73EF9">
        <w:rPr>
          <w:b/>
          <w:bCs/>
          <w:spacing w:val="4"/>
          <w:lang w:val="nl-NL"/>
        </w:rPr>
        <w:t xml:space="preserve"> MỤC ĐÍCH BAN HÀNH, QUAN ĐIỂM XÂY DỰNG DỰ THẢO VĂN BẢN </w:t>
      </w:r>
    </w:p>
    <w:p w14:paraId="2CF87B7E" w14:textId="77777777" w:rsidR="00265B30" w:rsidRPr="00A73EF9" w:rsidRDefault="00265B30" w:rsidP="008A6B62">
      <w:pPr>
        <w:spacing w:after="120" w:line="240" w:lineRule="atLeast"/>
        <w:ind w:firstLine="709"/>
        <w:jc w:val="both"/>
        <w:rPr>
          <w:b/>
          <w:bCs/>
          <w:lang w:val="nl-NL"/>
        </w:rPr>
      </w:pPr>
      <w:r w:rsidRPr="00A73EF9">
        <w:rPr>
          <w:b/>
          <w:bCs/>
          <w:lang w:val="nl-NL"/>
        </w:rPr>
        <w:t>1. Mục đích ban hành văn bản</w:t>
      </w:r>
      <w:r w:rsidR="001270DA" w:rsidRPr="00A73EF9">
        <w:rPr>
          <w:b/>
          <w:bCs/>
          <w:lang w:val="nl-NL"/>
        </w:rPr>
        <w:t xml:space="preserve"> </w:t>
      </w:r>
    </w:p>
    <w:p w14:paraId="53A65841" w14:textId="0B2B5725" w:rsidR="00914F4B" w:rsidRPr="00A73EF9" w:rsidRDefault="00525A94" w:rsidP="008A6B62">
      <w:pPr>
        <w:spacing w:after="120" w:line="240" w:lineRule="atLeast"/>
        <w:ind w:firstLine="709"/>
        <w:jc w:val="both"/>
        <w:rPr>
          <w:spacing w:val="4"/>
          <w:lang w:val="nl-NL"/>
        </w:rPr>
      </w:pPr>
      <w:r w:rsidRPr="00A73EF9">
        <w:rPr>
          <w:spacing w:val="4"/>
          <w:lang w:val="nl-NL"/>
        </w:rPr>
        <w:t>Việc ban hành Nghị quyết nhằm cụ thể hóa các quy định của pháp luật cấp trên về nguyên tắc, tiêu chí và định mức phân bổ vốn đầu tư công nguồn ngân sách địa phương; làm cơ sở để xây dựng, phân bổ và điều hành kế hoạch đầu tư công trung hạn giai đoạn 2026</w:t>
      </w:r>
      <w:r w:rsidR="009449C7" w:rsidRPr="00A73EF9">
        <w:rPr>
          <w:spacing w:val="4"/>
          <w:lang w:val="nl-NL"/>
        </w:rPr>
        <w:t>-</w:t>
      </w:r>
      <w:r w:rsidRPr="00A73EF9">
        <w:rPr>
          <w:spacing w:val="4"/>
          <w:lang w:val="nl-NL"/>
        </w:rPr>
        <w:t xml:space="preserve">2030 của tỉnh Hà Tĩnh bảo đảm công </w:t>
      </w:r>
      <w:r w:rsidRPr="00A73EF9">
        <w:rPr>
          <w:spacing w:val="4"/>
          <w:lang w:val="nl-NL"/>
        </w:rPr>
        <w:lastRenderedPageBreak/>
        <w:t>khai, minh bạch, khách quan, phù hợp với điều kiện phát triển kinh tế - xã hội của địa phương.</w:t>
      </w:r>
    </w:p>
    <w:p w14:paraId="2F949A65" w14:textId="77777777" w:rsidR="00C91949" w:rsidRPr="00A73EF9" w:rsidRDefault="00265B30" w:rsidP="008A6B62">
      <w:pPr>
        <w:pStyle w:val="NormalWeb"/>
        <w:spacing w:after="120" w:line="240" w:lineRule="atLeast"/>
        <w:ind w:firstLine="709"/>
        <w:jc w:val="both"/>
        <w:rPr>
          <w:b/>
          <w:bCs/>
          <w:sz w:val="28"/>
          <w:szCs w:val="28"/>
          <w:lang w:val="nl-NL"/>
        </w:rPr>
      </w:pPr>
      <w:r w:rsidRPr="00A73EF9">
        <w:rPr>
          <w:b/>
          <w:bCs/>
          <w:sz w:val="28"/>
          <w:szCs w:val="28"/>
          <w:lang w:val="nl-NL"/>
        </w:rPr>
        <w:t>2. Quan điểm xây dựng dự thảo văn bản</w:t>
      </w:r>
    </w:p>
    <w:p w14:paraId="72F3D3EE" w14:textId="469FCCB8" w:rsidR="00914F4B" w:rsidRPr="00A73EF9" w:rsidRDefault="00D11BF9" w:rsidP="008A6B62">
      <w:pPr>
        <w:pStyle w:val="NormalWeb"/>
        <w:spacing w:after="120" w:line="240" w:lineRule="atLeast"/>
        <w:ind w:firstLine="709"/>
        <w:jc w:val="both"/>
        <w:rPr>
          <w:sz w:val="28"/>
          <w:szCs w:val="28"/>
          <w:lang w:val="nl-NL"/>
        </w:rPr>
      </w:pPr>
      <w:r w:rsidRPr="00A73EF9">
        <w:rPr>
          <w:sz w:val="28"/>
          <w:szCs w:val="28"/>
          <w:lang w:val="nl-NL"/>
        </w:rPr>
        <w:t xml:space="preserve">Dự thảo Nghị quyết được xây dựng trên quan điểm bảo đảm tuân thủ đầy đủ quy định của Luật Đầu tư công, Luật Ngân sách nhà nước, Luật Tổ chức chính quyền địa phương, Luật Ban hành văn bản quy phạm pháp luật và các văn bản hướng dẫn thi hành; </w:t>
      </w:r>
      <w:r w:rsidR="004B1601" w:rsidRPr="00A73EF9">
        <w:rPr>
          <w:spacing w:val="-2"/>
          <w:sz w:val="28"/>
          <w:szCs w:val="28"/>
          <w:shd w:val="clear" w:color="auto" w:fill="FFFFFF"/>
          <w:lang w:val="nl-NL"/>
        </w:rPr>
        <w:t>Nghị quyết số 70/2025/UBTVQH15 ngày 07/02/2025 được sửa đổi, bổ sung bởi Nghị quyết số 120/2026/UBTVQH15 ngày 03/02/2026 của Ủy ban Thường vụ Quốc hội; Quyết định số 18/2026/QĐ-TTg ngày 18/4/2026 của Thủ tướng Chính phủ</w:t>
      </w:r>
      <w:r w:rsidR="00C328C9" w:rsidRPr="00A73EF9">
        <w:rPr>
          <w:spacing w:val="-2"/>
          <w:sz w:val="28"/>
          <w:szCs w:val="28"/>
          <w:shd w:val="clear" w:color="auto" w:fill="FFFFFF"/>
          <w:lang w:val="nl-NL"/>
        </w:rPr>
        <w:t>;</w:t>
      </w:r>
      <w:r w:rsidR="004B1601" w:rsidRPr="00A73EF9">
        <w:rPr>
          <w:spacing w:val="-2"/>
          <w:sz w:val="28"/>
          <w:szCs w:val="28"/>
          <w:shd w:val="clear" w:color="auto" w:fill="FFFFFF"/>
          <w:lang w:val="nl-NL"/>
        </w:rPr>
        <w:t xml:space="preserve"> </w:t>
      </w:r>
      <w:r w:rsidRPr="00A73EF9">
        <w:rPr>
          <w:sz w:val="28"/>
          <w:szCs w:val="28"/>
          <w:lang w:val="nl-NL"/>
        </w:rPr>
        <w:t>đồng thời bám sát mục tiêu, định hướng phát triển kinh tế - xã hội của tỉnh giai đoạn 2026</w:t>
      </w:r>
      <w:r w:rsidR="00C328C9" w:rsidRPr="00A73EF9">
        <w:rPr>
          <w:sz w:val="28"/>
          <w:szCs w:val="28"/>
          <w:lang w:val="nl-NL"/>
        </w:rPr>
        <w:t>-</w:t>
      </w:r>
      <w:r w:rsidRPr="00A73EF9">
        <w:rPr>
          <w:sz w:val="28"/>
          <w:szCs w:val="28"/>
          <w:lang w:val="nl-NL"/>
        </w:rPr>
        <w:t>2030. Việc xác định nguyên tắc, tiêu chí và định mức phân bổ vốn được thực hiện theo hướng hài hòa giữa mục tiêu nâng cao hiệu quả đầu tư, thúc đẩy tăng trưởng với yêu cầu bảo đảm công bằng trong tiếp cận nguồn lực đầu tư giữa các địa bàn.</w:t>
      </w:r>
    </w:p>
    <w:p w14:paraId="0F1636FE" w14:textId="77777777" w:rsidR="00C82627" w:rsidRPr="00A73EF9" w:rsidRDefault="00C82627" w:rsidP="008A6B62">
      <w:pPr>
        <w:widowControl w:val="0"/>
        <w:shd w:val="clear" w:color="auto" w:fill="FFFFFF"/>
        <w:spacing w:after="120" w:line="240" w:lineRule="atLeast"/>
        <w:ind w:firstLine="709"/>
        <w:jc w:val="both"/>
        <w:rPr>
          <w:b/>
          <w:lang w:val="nl-NL"/>
        </w:rPr>
      </w:pPr>
      <w:r w:rsidRPr="00A73EF9">
        <w:rPr>
          <w:b/>
          <w:lang w:val="nl-NL"/>
        </w:rPr>
        <w:t>III. QUÁ TRÌNH XÂY DỰNG DỰ THẢO VĂN BẢN</w:t>
      </w:r>
    </w:p>
    <w:p w14:paraId="028717E4" w14:textId="77777777" w:rsidR="000A39F4" w:rsidRPr="00A73EF9" w:rsidRDefault="000A39F4" w:rsidP="000A39F4">
      <w:pPr>
        <w:widowControl w:val="0"/>
        <w:shd w:val="clear" w:color="auto" w:fill="FFFFFF"/>
        <w:spacing w:after="120" w:line="240" w:lineRule="atLeast"/>
        <w:ind w:firstLine="709"/>
        <w:jc w:val="both"/>
        <w:rPr>
          <w:bCs/>
          <w:lang w:val="nl-NL" w:eastAsia="x-none"/>
        </w:rPr>
      </w:pPr>
      <w:r w:rsidRPr="00A73EF9">
        <w:rPr>
          <w:bCs/>
          <w:lang w:val="nl-NL" w:eastAsia="x-none"/>
        </w:rPr>
        <w:t>1. Căn cứ quy định tại Điều 50 Luật Ban hành văn bản quy phạm pháp luật số 64/2025/QH15 ngày 19/02/2025, được sửa đổi, bổ sung tại Luật số 87/2025/QH15 ngày 25/6/2025 của Quốc hội; Ủy ban nhân dân tỉnh đã có Văn bản số 4108/UBND-TH ngày 12/5/2026 đề nghị trình Thường trực Hội đồng nhân dân tỉnh cho chủ trương xây dựng Nghị quyết của Hội đồng nhân dân tỉnh quy định nguyên tắc, tiêu chí và định mức phân bổ vốn đầu tư công nguồn ngân sách địa phương giai đoạn 2026-2030 tỉnh Hà Tĩnh theo trình tự, thủ tục rút gọn.</w:t>
      </w:r>
    </w:p>
    <w:p w14:paraId="13AC2C92" w14:textId="4E20487C" w:rsidR="000A39F4" w:rsidRPr="00A73EF9" w:rsidRDefault="000A39F4" w:rsidP="000A39F4">
      <w:pPr>
        <w:widowControl w:val="0"/>
        <w:shd w:val="clear" w:color="auto" w:fill="FFFFFF"/>
        <w:spacing w:after="120" w:line="240" w:lineRule="atLeast"/>
        <w:ind w:firstLine="709"/>
        <w:jc w:val="both"/>
        <w:rPr>
          <w:bCs/>
          <w:lang w:val="nl-NL" w:eastAsia="x-none"/>
        </w:rPr>
      </w:pPr>
      <w:r w:rsidRPr="00A73EF9">
        <w:rPr>
          <w:bCs/>
          <w:lang w:val="nl-NL" w:eastAsia="x-none"/>
        </w:rPr>
        <w:t>2. Ngày</w:t>
      </w:r>
      <w:r w:rsidR="009A7C1F" w:rsidRPr="00A73EF9">
        <w:rPr>
          <w:bCs/>
          <w:lang w:val="nl-NL" w:eastAsia="x-none"/>
        </w:rPr>
        <w:t xml:space="preserve"> 22/5/2026, </w:t>
      </w:r>
      <w:r w:rsidRPr="00A73EF9">
        <w:rPr>
          <w:bCs/>
          <w:lang w:val="nl-NL" w:eastAsia="x-none"/>
        </w:rPr>
        <w:t xml:space="preserve">Thường trực Hội đồng nhân dân tỉnh đã có Văn bản số 359/HĐND-KTNS thống nhất </w:t>
      </w:r>
      <w:r w:rsidR="00283FBA" w:rsidRPr="00A73EF9">
        <w:rPr>
          <w:bCs/>
          <w:lang w:val="nl-NL" w:eastAsia="x-none"/>
        </w:rPr>
        <w:t>áp dụng trình tự, thủ tục rút gọn đối với việc xây dựng Nghị quyết</w:t>
      </w:r>
      <w:r w:rsidRPr="00A73EF9">
        <w:rPr>
          <w:bCs/>
          <w:lang w:val="nl-NL" w:eastAsia="x-none"/>
        </w:rPr>
        <w:t>.</w:t>
      </w:r>
    </w:p>
    <w:p w14:paraId="4F368CFF" w14:textId="70979BB7" w:rsidR="000A39F4" w:rsidRPr="00A73EF9" w:rsidRDefault="000A39F4" w:rsidP="000A39F4">
      <w:pPr>
        <w:widowControl w:val="0"/>
        <w:shd w:val="clear" w:color="auto" w:fill="FFFFFF"/>
        <w:spacing w:after="120" w:line="240" w:lineRule="atLeast"/>
        <w:ind w:firstLine="709"/>
        <w:jc w:val="both"/>
        <w:rPr>
          <w:bCs/>
          <w:lang w:val="nl-NL" w:eastAsia="x-none"/>
        </w:rPr>
      </w:pPr>
      <w:r w:rsidRPr="00A73EF9">
        <w:rPr>
          <w:bCs/>
          <w:lang w:val="nl-NL" w:eastAsia="x-none"/>
        </w:rPr>
        <w:t>3. Sở Tài chính chủ trì, phối hợp với các cơ quan liên quan xây dựng dự thảo, tham mưu UBND tỉnh</w:t>
      </w:r>
      <w:r w:rsidR="000508E5" w:rsidRPr="00A73EF9">
        <w:rPr>
          <w:bCs/>
          <w:lang w:val="nl-NL" w:eastAsia="x-none"/>
        </w:rPr>
        <w:t xml:space="preserve"> và </w:t>
      </w:r>
      <w:r w:rsidR="000A0D06" w:rsidRPr="00A73EF9">
        <w:rPr>
          <w:bCs/>
          <w:lang w:val="nl-NL" w:eastAsia="x-none"/>
        </w:rPr>
        <w:t xml:space="preserve">có Văn bản số </w:t>
      </w:r>
      <w:r w:rsidR="00E538B1" w:rsidRPr="00A73EF9">
        <w:rPr>
          <w:bCs/>
          <w:lang w:val="nl-NL" w:eastAsia="x-none"/>
        </w:rPr>
        <w:t>3570/</w:t>
      </w:r>
      <w:r w:rsidR="000A0D06" w:rsidRPr="00A73EF9">
        <w:rPr>
          <w:bCs/>
          <w:lang w:val="nl-NL" w:eastAsia="x-none"/>
        </w:rPr>
        <w:t xml:space="preserve">STC-TH ngày </w:t>
      </w:r>
      <w:r w:rsidR="00E538B1" w:rsidRPr="00A73EF9">
        <w:rPr>
          <w:bCs/>
          <w:lang w:val="nl-NL" w:eastAsia="x-none"/>
        </w:rPr>
        <w:t>25/5</w:t>
      </w:r>
      <w:r w:rsidR="000A0D06" w:rsidRPr="00A73EF9">
        <w:rPr>
          <w:bCs/>
          <w:lang w:val="nl-NL" w:eastAsia="x-none"/>
        </w:rPr>
        <w:t xml:space="preserve">/2026 </w:t>
      </w:r>
      <w:r w:rsidRPr="00A73EF9">
        <w:rPr>
          <w:bCs/>
          <w:lang w:val="nl-NL" w:eastAsia="x-none"/>
        </w:rPr>
        <w:t>lấy ý kiến các sở, ban, ngành và UBND các xã, phường bằng văn bản theo trình tự, thủ tục rút gọn</w:t>
      </w:r>
      <w:r w:rsidR="00695837" w:rsidRPr="00A73EF9">
        <w:rPr>
          <w:bCs/>
          <w:lang w:val="nl-NL" w:eastAsia="x-none"/>
        </w:rPr>
        <w:t>. Trên cơ sở đó,</w:t>
      </w:r>
      <w:r w:rsidRPr="00A73EF9">
        <w:rPr>
          <w:bCs/>
          <w:lang w:val="nl-NL" w:eastAsia="x-none"/>
        </w:rPr>
        <w:t xml:space="preserve"> tổng hợp, giải trình, tiếp thu ý kiến của các đơn vị, hoàn thiện dự thảo gửi Sở Tư pháp thẩm định. </w:t>
      </w:r>
    </w:p>
    <w:p w14:paraId="7ACBE6B4" w14:textId="5E65B481" w:rsidR="000A39F4" w:rsidRPr="00A73EF9" w:rsidRDefault="000A39F4" w:rsidP="000A39F4">
      <w:pPr>
        <w:widowControl w:val="0"/>
        <w:shd w:val="clear" w:color="auto" w:fill="FFFFFF"/>
        <w:spacing w:after="120" w:line="240" w:lineRule="atLeast"/>
        <w:ind w:firstLine="709"/>
        <w:jc w:val="both"/>
        <w:rPr>
          <w:bCs/>
          <w:lang w:val="nl-NL" w:eastAsia="x-none"/>
        </w:rPr>
      </w:pPr>
      <w:r w:rsidRPr="00A73EF9">
        <w:rPr>
          <w:bCs/>
          <w:lang w:val="nl-NL" w:eastAsia="x-none"/>
        </w:rPr>
        <w:t>4. Sau khi có ý kiến thẩm định của Sở Tư pháp (</w:t>
      </w:r>
      <w:r w:rsidR="00BD3562" w:rsidRPr="00A73EF9">
        <w:rPr>
          <w:bCs/>
          <w:lang w:val="nl-NL" w:eastAsia="x-none"/>
        </w:rPr>
        <w:t xml:space="preserve">tại Văn bản </w:t>
      </w:r>
      <w:r w:rsidRPr="00A73EF9">
        <w:rPr>
          <w:bCs/>
          <w:lang w:val="nl-NL" w:eastAsia="x-none"/>
        </w:rPr>
        <w:t xml:space="preserve">số …), Sở Tài chính đã hoàn thiện dự thảo, </w:t>
      </w:r>
      <w:r w:rsidR="00E85373" w:rsidRPr="00A73EF9">
        <w:rPr>
          <w:bCs/>
          <w:lang w:val="nl-NL" w:eastAsia="x-none"/>
        </w:rPr>
        <w:t>tham mưu</w:t>
      </w:r>
      <w:r w:rsidRPr="00A73EF9">
        <w:rPr>
          <w:bCs/>
          <w:lang w:val="nl-NL" w:eastAsia="x-none"/>
        </w:rPr>
        <w:t xml:space="preserve"> UBND tỉnh </w:t>
      </w:r>
      <w:r w:rsidR="00E85373" w:rsidRPr="00A73EF9">
        <w:rPr>
          <w:bCs/>
          <w:lang w:val="nl-NL" w:eastAsia="x-none"/>
        </w:rPr>
        <w:t>xem xét</w:t>
      </w:r>
      <w:r w:rsidRPr="00A73EF9">
        <w:rPr>
          <w:bCs/>
          <w:lang w:val="nl-NL" w:eastAsia="x-none"/>
        </w:rPr>
        <w:t xml:space="preserve"> và hoàn thiện, trình Hội đồng nhân dân tỉnh.</w:t>
      </w:r>
    </w:p>
    <w:p w14:paraId="65B809DE" w14:textId="7B5E7FF2" w:rsidR="000A39F4" w:rsidRPr="00A73EF9" w:rsidRDefault="000A39F4" w:rsidP="000A39F4">
      <w:pPr>
        <w:widowControl w:val="0"/>
        <w:shd w:val="clear" w:color="auto" w:fill="FFFFFF"/>
        <w:spacing w:after="120" w:line="240" w:lineRule="atLeast"/>
        <w:ind w:firstLine="709"/>
        <w:jc w:val="both"/>
        <w:rPr>
          <w:b/>
          <w:lang w:val="nl-NL" w:eastAsia="x-none"/>
        </w:rPr>
      </w:pPr>
      <w:r w:rsidRPr="00A73EF9">
        <w:rPr>
          <w:b/>
          <w:lang w:val="nl-NL" w:eastAsia="x-none"/>
        </w:rPr>
        <w:t>IV. BỐ CỤC VÀ NỘI DUNG CƠ BẢN CỦA DỰ THẢO VĂN BẢN</w:t>
      </w:r>
    </w:p>
    <w:p w14:paraId="30AE85A1" w14:textId="18CF59E3" w:rsidR="00A307F0" w:rsidRPr="00A73EF9" w:rsidRDefault="00F32443" w:rsidP="008A6B62">
      <w:pPr>
        <w:widowControl w:val="0"/>
        <w:shd w:val="clear" w:color="auto" w:fill="FFFFFF"/>
        <w:spacing w:after="120" w:line="240" w:lineRule="atLeast"/>
        <w:ind w:firstLine="709"/>
        <w:jc w:val="both"/>
        <w:rPr>
          <w:b/>
          <w:lang w:val="nl-NL" w:eastAsia="x-none"/>
        </w:rPr>
      </w:pPr>
      <w:r w:rsidRPr="00A73EF9">
        <w:rPr>
          <w:b/>
          <w:lang w:val="nl-NL" w:eastAsia="x-none"/>
        </w:rPr>
        <w:t>1. Phạm vi điều chỉnh, đối tượng áp dụng</w:t>
      </w:r>
    </w:p>
    <w:p w14:paraId="24AF5CF9" w14:textId="580C0675" w:rsidR="003D3B4B" w:rsidRPr="00A73EF9" w:rsidRDefault="003D3B4B" w:rsidP="008A6B62">
      <w:pPr>
        <w:shd w:val="clear" w:color="auto" w:fill="FFFFFF"/>
        <w:spacing w:after="120" w:line="240" w:lineRule="atLeast"/>
        <w:ind w:firstLine="709"/>
        <w:jc w:val="both"/>
        <w:rPr>
          <w:lang w:val="vi-VN"/>
        </w:rPr>
      </w:pPr>
      <w:r w:rsidRPr="00A73EF9">
        <w:rPr>
          <w:i/>
          <w:iCs/>
          <w:lang w:val="nl-NL"/>
        </w:rPr>
        <w:t xml:space="preserve">a) Phạm vi điều chỉnh: </w:t>
      </w:r>
      <w:r w:rsidRPr="00A73EF9">
        <w:rPr>
          <w:lang w:val="vi-VN"/>
        </w:rPr>
        <w:t xml:space="preserve">Nghị quyết này quy định </w:t>
      </w:r>
      <w:r w:rsidRPr="00A73EF9">
        <w:t>về các nguyên tắc, tiêu chí và định mức phân bổ vốn đầu tư công nguồn ngân sách địa phương giai đoạn 2026-2030 của tỉnh Hà Tĩnh</w:t>
      </w:r>
      <w:r w:rsidRPr="00A73EF9">
        <w:rPr>
          <w:lang w:val="vi-VN"/>
        </w:rPr>
        <w:t>.</w:t>
      </w:r>
    </w:p>
    <w:p w14:paraId="768E71BA" w14:textId="7ECF632F" w:rsidR="003D3B4B" w:rsidRPr="00A73EF9" w:rsidRDefault="003D3B4B" w:rsidP="008A6B62">
      <w:pPr>
        <w:spacing w:after="120" w:line="240" w:lineRule="atLeast"/>
        <w:ind w:firstLine="709"/>
        <w:jc w:val="both"/>
        <w:rPr>
          <w:i/>
          <w:iCs/>
        </w:rPr>
      </w:pPr>
      <w:r w:rsidRPr="00A73EF9">
        <w:rPr>
          <w:i/>
          <w:iCs/>
        </w:rPr>
        <w:t>b) Đ</w:t>
      </w:r>
      <w:r w:rsidRPr="00A73EF9">
        <w:rPr>
          <w:i/>
          <w:iCs/>
          <w:lang w:val="vi-VN"/>
        </w:rPr>
        <w:t>ối tượng áp dụng</w:t>
      </w:r>
      <w:r w:rsidRPr="00A73EF9">
        <w:rPr>
          <w:i/>
          <w:iCs/>
        </w:rPr>
        <w:t>:</w:t>
      </w:r>
    </w:p>
    <w:p w14:paraId="51ADF264" w14:textId="718356DA" w:rsidR="003D3B4B" w:rsidRPr="00A73EF9" w:rsidRDefault="003D3B4B" w:rsidP="008A6B62">
      <w:pPr>
        <w:spacing w:after="120" w:line="240" w:lineRule="atLeast"/>
        <w:ind w:firstLine="709"/>
        <w:jc w:val="both"/>
      </w:pPr>
      <w:r w:rsidRPr="00A73EF9">
        <w:lastRenderedPageBreak/>
        <w:t>- Các sở, ban, ngành cấp tỉnh, Ủy ban nhân dân các xã, phường và các đơn vị sử dụng vốn đầu tư công nguồn ngân sách địa phương (sau đây gọi tắt là các đơn vị và địa phương).</w:t>
      </w:r>
    </w:p>
    <w:p w14:paraId="32493154" w14:textId="01B4CB30" w:rsidR="00914F4B" w:rsidRPr="00A73EF9" w:rsidRDefault="003D3B4B" w:rsidP="008A6B62">
      <w:pPr>
        <w:widowControl w:val="0"/>
        <w:shd w:val="clear" w:color="auto" w:fill="FFFFFF"/>
        <w:spacing w:after="120" w:line="240" w:lineRule="atLeast"/>
        <w:ind w:firstLine="709"/>
        <w:jc w:val="both"/>
        <w:rPr>
          <w:i/>
          <w:iCs/>
          <w:lang w:val="nl-NL"/>
        </w:rPr>
      </w:pPr>
      <w:r w:rsidRPr="00A73EF9">
        <w:t>- Cơ quan, đơn vị, tổ chức, cá nhân tham gia hoặc có liên quan đến xây dựng, lập, thẩm định, phân bổ, giao, triển khai, thực hiện kế hoạch đầu tư công trung hạn và hằng năm nguồn ngân sách địa phương giai đoạn 2026-2030.</w:t>
      </w:r>
    </w:p>
    <w:p w14:paraId="3CF63410" w14:textId="68160499" w:rsidR="00A307F0" w:rsidRPr="00A73EF9" w:rsidRDefault="00167DE2" w:rsidP="008A6B62">
      <w:pPr>
        <w:widowControl w:val="0"/>
        <w:shd w:val="clear" w:color="auto" w:fill="FFFFFF"/>
        <w:tabs>
          <w:tab w:val="left" w:pos="567"/>
        </w:tabs>
        <w:spacing w:after="120" w:line="240" w:lineRule="atLeast"/>
        <w:ind w:firstLine="709"/>
        <w:jc w:val="both"/>
        <w:rPr>
          <w:b/>
          <w:lang w:eastAsia="x-none"/>
        </w:rPr>
      </w:pPr>
      <w:r w:rsidRPr="00A73EF9">
        <w:rPr>
          <w:lang w:val="nl-NL"/>
        </w:rPr>
        <w:tab/>
      </w:r>
      <w:r w:rsidR="00F32443" w:rsidRPr="00A73EF9">
        <w:rPr>
          <w:b/>
          <w:lang w:val="vi-VN" w:eastAsia="x-none"/>
        </w:rPr>
        <w:t>2. Bố cục của dự thảo văn bản</w:t>
      </w:r>
    </w:p>
    <w:p w14:paraId="53FBAD18" w14:textId="77777777" w:rsidR="00AC6504" w:rsidRPr="00A73EF9" w:rsidRDefault="007304B9" w:rsidP="008A6B62">
      <w:pPr>
        <w:widowControl w:val="0"/>
        <w:shd w:val="clear" w:color="auto" w:fill="FFFFFF"/>
        <w:tabs>
          <w:tab w:val="left" w:pos="567"/>
        </w:tabs>
        <w:spacing w:after="120" w:line="240" w:lineRule="atLeast"/>
        <w:ind w:firstLine="709"/>
        <w:jc w:val="both"/>
      </w:pPr>
      <w:r w:rsidRPr="00A73EF9">
        <w:t>Dự thảo Nghị quyết gồm 03 chương, 09 điều</w:t>
      </w:r>
      <w:r w:rsidR="00CA21B1" w:rsidRPr="00A73EF9">
        <w:t xml:space="preserve">; </w:t>
      </w:r>
    </w:p>
    <w:p w14:paraId="4B098960" w14:textId="5B4878F9" w:rsidR="00CA21B1" w:rsidRPr="00A73EF9" w:rsidRDefault="00CA21B1" w:rsidP="008A6B62">
      <w:pPr>
        <w:widowControl w:val="0"/>
        <w:shd w:val="clear" w:color="auto" w:fill="FFFFFF"/>
        <w:tabs>
          <w:tab w:val="left" w:pos="567"/>
        </w:tabs>
        <w:spacing w:after="120" w:line="240" w:lineRule="atLeast"/>
        <w:ind w:firstLine="709"/>
        <w:jc w:val="both"/>
      </w:pPr>
      <w:r w:rsidRPr="00A73EF9">
        <w:t xml:space="preserve">- Chương I: </w:t>
      </w:r>
      <w:r w:rsidR="00AC6504" w:rsidRPr="00A73EF9">
        <w:t>Những quy định chung, bao gồm 02 điều;</w:t>
      </w:r>
    </w:p>
    <w:p w14:paraId="0CA105EE" w14:textId="22C0F2A5" w:rsidR="00CA21B1" w:rsidRPr="00A73EF9" w:rsidRDefault="00CA21B1" w:rsidP="008A6B62">
      <w:pPr>
        <w:widowControl w:val="0"/>
        <w:shd w:val="clear" w:color="auto" w:fill="FFFFFF"/>
        <w:tabs>
          <w:tab w:val="left" w:pos="567"/>
        </w:tabs>
        <w:spacing w:after="120" w:line="240" w:lineRule="atLeast"/>
        <w:ind w:firstLine="709"/>
        <w:jc w:val="both"/>
      </w:pPr>
      <w:r w:rsidRPr="00A73EF9">
        <w:t xml:space="preserve">- Chương II: </w:t>
      </w:r>
      <w:r w:rsidR="00AC6504" w:rsidRPr="00A73EF9">
        <w:t>Nguyên tắc, tiêu chí và định mức phân bổ vốn đầu tư công nguồn ngân sách địa phương, bao gồm 05 điều;</w:t>
      </w:r>
    </w:p>
    <w:p w14:paraId="56F073B3" w14:textId="3BB46539" w:rsidR="00CA21B1" w:rsidRPr="00A73EF9" w:rsidRDefault="0037401C" w:rsidP="008A6B62">
      <w:pPr>
        <w:spacing w:after="120" w:line="240" w:lineRule="atLeast"/>
        <w:ind w:firstLine="709"/>
        <w:jc w:val="both"/>
      </w:pPr>
      <w:r w:rsidRPr="00A73EF9">
        <w:t xml:space="preserve">- </w:t>
      </w:r>
      <w:r w:rsidR="00CA21B1" w:rsidRPr="00A73EF9">
        <w:t xml:space="preserve">Chương III: </w:t>
      </w:r>
      <w:r w:rsidR="00AC6504" w:rsidRPr="00A73EF9">
        <w:t>Điều khoản thi hành, bao gồm 02 điều.</w:t>
      </w:r>
    </w:p>
    <w:p w14:paraId="5C854C49" w14:textId="5CF23FAE" w:rsidR="00B06860" w:rsidRPr="00A73EF9" w:rsidRDefault="00167DE2" w:rsidP="008A6B62">
      <w:pPr>
        <w:widowControl w:val="0"/>
        <w:shd w:val="clear" w:color="auto" w:fill="FFFFFF"/>
        <w:tabs>
          <w:tab w:val="left" w:pos="709"/>
        </w:tabs>
        <w:spacing w:after="120" w:line="240" w:lineRule="atLeast"/>
        <w:ind w:firstLine="709"/>
        <w:jc w:val="both"/>
        <w:rPr>
          <w:b/>
          <w:bCs/>
        </w:rPr>
      </w:pPr>
      <w:r w:rsidRPr="00A73EF9">
        <w:rPr>
          <w:b/>
          <w:bCs/>
          <w:lang w:val="vi-VN"/>
        </w:rPr>
        <w:tab/>
      </w:r>
      <w:r w:rsidR="002346D1" w:rsidRPr="00A73EF9">
        <w:rPr>
          <w:b/>
          <w:bCs/>
          <w:lang w:val="vi-VN"/>
        </w:rPr>
        <w:t xml:space="preserve">3. </w:t>
      </w:r>
      <w:r w:rsidR="00505E01" w:rsidRPr="00A73EF9">
        <w:rPr>
          <w:b/>
          <w:bCs/>
          <w:lang w:val="vi-VN"/>
        </w:rPr>
        <w:t>N</w:t>
      </w:r>
      <w:r w:rsidR="002346D1" w:rsidRPr="00A73EF9">
        <w:rPr>
          <w:b/>
          <w:bCs/>
          <w:lang w:val="vi-VN"/>
        </w:rPr>
        <w:t>ội dung cơ bản</w:t>
      </w:r>
      <w:r w:rsidR="00485996" w:rsidRPr="00A73EF9">
        <w:rPr>
          <w:b/>
          <w:bCs/>
          <w:lang w:val="vi-VN"/>
        </w:rPr>
        <w:t xml:space="preserve">: </w:t>
      </w:r>
    </w:p>
    <w:p w14:paraId="23F5AD3D" w14:textId="6846F07D" w:rsidR="00B41D40" w:rsidRPr="00A73EF9" w:rsidRDefault="00B06860" w:rsidP="008A6B62">
      <w:pPr>
        <w:widowControl w:val="0"/>
        <w:shd w:val="clear" w:color="auto" w:fill="FFFFFF"/>
        <w:tabs>
          <w:tab w:val="left" w:pos="709"/>
        </w:tabs>
        <w:spacing w:after="120" w:line="240" w:lineRule="atLeast"/>
        <w:ind w:firstLine="709"/>
        <w:jc w:val="both"/>
      </w:pPr>
      <w:r w:rsidRPr="00A73EF9">
        <w:t>N</w:t>
      </w:r>
      <w:r w:rsidR="003511E6" w:rsidRPr="00A73EF9">
        <w:t>ội dung trọng tâm của dự thảo</w:t>
      </w:r>
      <w:r w:rsidRPr="00A73EF9">
        <w:t xml:space="preserve"> </w:t>
      </w:r>
      <w:r w:rsidR="007F7D11" w:rsidRPr="00A73EF9">
        <w:rPr>
          <w:lang w:val="vi-VN"/>
        </w:rPr>
        <w:t xml:space="preserve">quy định </w:t>
      </w:r>
      <w:r w:rsidR="009243D5" w:rsidRPr="00A73EF9">
        <w:t xml:space="preserve">về </w:t>
      </w:r>
      <w:r w:rsidR="007F7D11" w:rsidRPr="00A73EF9">
        <w:rPr>
          <w:lang w:val="vi-VN"/>
        </w:rPr>
        <w:t>nguyên tắc, tiêu chí và định mức phân bổ vốn đầu tư công nguồn ngân sách địa phương giai đoạn 2026-2030 tỉnh Hà Tĩnh</w:t>
      </w:r>
      <w:r w:rsidR="004E6598" w:rsidRPr="00A73EF9">
        <w:t>, bao gồm:</w:t>
      </w:r>
    </w:p>
    <w:p w14:paraId="0192A42A" w14:textId="137FD033" w:rsidR="004E436C" w:rsidRPr="00A73EF9" w:rsidRDefault="004E436C" w:rsidP="008A6B62">
      <w:pPr>
        <w:widowControl w:val="0"/>
        <w:shd w:val="clear" w:color="auto" w:fill="FFFFFF"/>
        <w:tabs>
          <w:tab w:val="left" w:pos="567"/>
        </w:tabs>
        <w:spacing w:after="120" w:line="240" w:lineRule="atLeast"/>
        <w:ind w:firstLine="709"/>
        <w:jc w:val="both"/>
      </w:pPr>
      <w:r w:rsidRPr="00A73EF9">
        <w:t>- Nguyên tắc chung về phân bổ vốn đầu tư công nguồn ngân sách địa phương giai đoạn 2026-2030</w:t>
      </w:r>
      <w:r w:rsidR="00AA1541">
        <w:t>;</w:t>
      </w:r>
    </w:p>
    <w:p w14:paraId="71B09461" w14:textId="2962F3C5" w:rsidR="004E436C" w:rsidRPr="00A73EF9" w:rsidRDefault="004E436C" w:rsidP="008A6B62">
      <w:pPr>
        <w:spacing w:after="120" w:line="240" w:lineRule="atLeast"/>
        <w:ind w:firstLine="709"/>
        <w:jc w:val="both"/>
      </w:pPr>
      <w:r w:rsidRPr="00A73EF9">
        <w:t>-</w:t>
      </w:r>
      <w:r w:rsidRPr="00A73EF9">
        <w:rPr>
          <w:lang w:val="vi-VN"/>
        </w:rPr>
        <w:t xml:space="preserve"> </w:t>
      </w:r>
      <w:r w:rsidRPr="00A73EF9">
        <w:t>Nguyên tắc, tiêu chí và định mức phân bổ vốn đầu tư công nguồn cân đối ngân sách địa phương (không bao gồm số thu tiền sử dụng đất, thu từ hoạt động xổ số)</w:t>
      </w:r>
      <w:r w:rsidR="00AA1541">
        <w:t>;</w:t>
      </w:r>
    </w:p>
    <w:p w14:paraId="1E394521" w14:textId="542E8BBB" w:rsidR="004E436C" w:rsidRPr="00A73EF9" w:rsidRDefault="004E436C" w:rsidP="008A6B62">
      <w:pPr>
        <w:spacing w:after="120" w:line="240" w:lineRule="atLeast"/>
        <w:ind w:firstLine="709"/>
        <w:jc w:val="both"/>
      </w:pPr>
      <w:r w:rsidRPr="00A73EF9">
        <w:t>-</w:t>
      </w:r>
      <w:r w:rsidRPr="00A73EF9">
        <w:rPr>
          <w:lang w:val="vi-VN"/>
        </w:rPr>
        <w:t xml:space="preserve"> Nguyên tắc, tiêu chí và định mức phân bổ vốn đầu tư công nguồn </w:t>
      </w:r>
      <w:r w:rsidRPr="00A73EF9">
        <w:t>ngân sách xây dựng cơ bản tập trung</w:t>
      </w:r>
      <w:r w:rsidRPr="00A73EF9">
        <w:rPr>
          <w:lang w:val="vi-VN"/>
        </w:rPr>
        <w:t xml:space="preserve"> bổ sung có mục tiêu cho ngân sách cấp </w:t>
      </w:r>
      <w:r w:rsidRPr="00A73EF9">
        <w:t>xã</w:t>
      </w:r>
      <w:r w:rsidR="00AA1541">
        <w:t>;</w:t>
      </w:r>
    </w:p>
    <w:p w14:paraId="161DB39F" w14:textId="18B3637F" w:rsidR="004E436C" w:rsidRPr="00A73EF9" w:rsidRDefault="004E436C" w:rsidP="008A6B62">
      <w:pPr>
        <w:spacing w:after="120" w:line="240" w:lineRule="atLeast"/>
        <w:ind w:firstLine="709"/>
        <w:jc w:val="both"/>
      </w:pPr>
      <w:r w:rsidRPr="00A73EF9">
        <w:t>- Nguyên tắc phân bổ vốn đầu tư công nguồn thu tiền sử dụng đất, thu từ hoạt động xổ số</w:t>
      </w:r>
      <w:r w:rsidR="00AA1541">
        <w:t>;</w:t>
      </w:r>
    </w:p>
    <w:p w14:paraId="3D005279" w14:textId="5EB03372" w:rsidR="00A84279" w:rsidRPr="00A73EF9" w:rsidRDefault="004E436C" w:rsidP="008A6B62">
      <w:pPr>
        <w:spacing w:after="120" w:line="240" w:lineRule="atLeast"/>
        <w:ind w:firstLine="709"/>
        <w:jc w:val="both"/>
      </w:pPr>
      <w:r w:rsidRPr="00A73EF9">
        <w:t>- Nguyên tắc phân bổ vốn các nguồn vốn khác thuộc ngân sách</w:t>
      </w:r>
      <w:r w:rsidR="00AA1541">
        <w:t>;</w:t>
      </w:r>
    </w:p>
    <w:p w14:paraId="11519121" w14:textId="350A60F4" w:rsidR="00AC6504" w:rsidRPr="00A73EF9" w:rsidRDefault="00AC6504" w:rsidP="008A6B62">
      <w:pPr>
        <w:spacing w:after="120" w:line="240" w:lineRule="atLeast"/>
        <w:ind w:firstLine="709"/>
        <w:jc w:val="both"/>
      </w:pPr>
      <w:r w:rsidRPr="00A73EF9">
        <w:t>- Giao trách nhiệm tổ chức thực hiện cho các đơn vị, địa phương.</w:t>
      </w:r>
    </w:p>
    <w:p w14:paraId="7BA37D30" w14:textId="343612D1" w:rsidR="00E538B1" w:rsidRPr="00FA5943" w:rsidRDefault="00E538B1" w:rsidP="00FA5943">
      <w:pPr>
        <w:spacing w:after="120" w:line="240" w:lineRule="atLeast"/>
        <w:ind w:firstLine="709"/>
        <w:jc w:val="center"/>
        <w:rPr>
          <w:i/>
          <w:iCs/>
        </w:rPr>
      </w:pPr>
      <w:r w:rsidRPr="00A73EF9">
        <w:rPr>
          <w:i/>
          <w:iCs/>
        </w:rPr>
        <w:t>(Chi tiết tại dự thảo Nghị quyết kèm theo)</w:t>
      </w:r>
    </w:p>
    <w:p w14:paraId="2303B13D" w14:textId="77777777" w:rsidR="002B47F0" w:rsidRPr="00A73EF9" w:rsidRDefault="00204210" w:rsidP="008A6B62">
      <w:pPr>
        <w:widowControl w:val="0"/>
        <w:shd w:val="clear" w:color="auto" w:fill="FFFFFF"/>
        <w:tabs>
          <w:tab w:val="left" w:pos="709"/>
        </w:tabs>
        <w:spacing w:after="120" w:line="240" w:lineRule="atLeast"/>
        <w:ind w:firstLine="709"/>
        <w:jc w:val="both"/>
        <w:rPr>
          <w:b/>
          <w:lang w:val="vi-VN"/>
        </w:rPr>
      </w:pPr>
      <w:r w:rsidRPr="00A73EF9">
        <w:rPr>
          <w:b/>
          <w:bCs/>
          <w:lang w:val="vi-VN"/>
        </w:rPr>
        <w:tab/>
      </w:r>
      <w:r w:rsidR="00931E9F" w:rsidRPr="00A73EF9">
        <w:rPr>
          <w:b/>
          <w:bCs/>
          <w:lang w:val="nl-NL"/>
        </w:rPr>
        <w:t xml:space="preserve">V. </w:t>
      </w:r>
      <w:r w:rsidRPr="00A73EF9">
        <w:rPr>
          <w:b/>
          <w:lang w:val="vi-VN"/>
        </w:rPr>
        <w:t>DỰ KIẾN NGUỒN LỰC, ĐIỀU KIỆN BẢO</w:t>
      </w:r>
      <w:r w:rsidR="002B47F0" w:rsidRPr="00A73EF9">
        <w:rPr>
          <w:b/>
          <w:lang w:val="vi-VN"/>
        </w:rPr>
        <w:t xml:space="preserve"> ĐẢM</w:t>
      </w:r>
      <w:r w:rsidRPr="00A73EF9">
        <w:rPr>
          <w:b/>
          <w:lang w:val="vi-VN"/>
        </w:rPr>
        <w:t xml:space="preserve"> CHO VIỆC THI HÀNH VĂN BẢN</w:t>
      </w:r>
      <w:r w:rsidR="002B47F0" w:rsidRPr="00A73EF9">
        <w:rPr>
          <w:b/>
          <w:lang w:val="vi-VN"/>
        </w:rPr>
        <w:t xml:space="preserve"> VÀ THỜI GIAN TRÌNH THÔNG QUA</w:t>
      </w:r>
    </w:p>
    <w:p w14:paraId="5FB32DDA" w14:textId="77777777" w:rsidR="002B47F0" w:rsidRPr="00A73EF9" w:rsidRDefault="002B47F0" w:rsidP="008A6B62">
      <w:pPr>
        <w:widowControl w:val="0"/>
        <w:shd w:val="clear" w:color="auto" w:fill="FFFFFF"/>
        <w:tabs>
          <w:tab w:val="left" w:pos="709"/>
        </w:tabs>
        <w:spacing w:after="120" w:line="240" w:lineRule="atLeast"/>
        <w:ind w:firstLine="709"/>
        <w:jc w:val="both"/>
        <w:rPr>
          <w:b/>
          <w:bCs/>
          <w:lang w:val="nl-NL"/>
        </w:rPr>
      </w:pPr>
      <w:r w:rsidRPr="00A73EF9">
        <w:rPr>
          <w:b/>
          <w:lang w:val="vi-VN"/>
        </w:rPr>
        <w:tab/>
        <w:t xml:space="preserve">1. </w:t>
      </w:r>
      <w:r w:rsidR="007F6EDF" w:rsidRPr="00A73EF9">
        <w:rPr>
          <w:b/>
          <w:bCs/>
          <w:lang w:val="nl-NL"/>
        </w:rPr>
        <w:t>Về</w:t>
      </w:r>
      <w:r w:rsidRPr="00A73EF9">
        <w:rPr>
          <w:b/>
          <w:bCs/>
          <w:lang w:val="nl-NL"/>
        </w:rPr>
        <w:t xml:space="preserve"> nguồn lực</w:t>
      </w:r>
    </w:p>
    <w:p w14:paraId="77F2E2FA" w14:textId="0C5D1B12" w:rsidR="00914F4B" w:rsidRPr="00A73EF9" w:rsidRDefault="00682CDD" w:rsidP="008A6B62">
      <w:pPr>
        <w:widowControl w:val="0"/>
        <w:shd w:val="clear" w:color="auto" w:fill="FFFFFF"/>
        <w:tabs>
          <w:tab w:val="left" w:pos="709"/>
        </w:tabs>
        <w:spacing w:after="120" w:line="240" w:lineRule="atLeast"/>
        <w:ind w:firstLine="709"/>
        <w:jc w:val="both"/>
        <w:rPr>
          <w:bCs/>
          <w:lang w:val="vi-VN"/>
        </w:rPr>
      </w:pPr>
      <w:r w:rsidRPr="00A73EF9">
        <w:rPr>
          <w:bCs/>
          <w:lang w:val="vi-VN"/>
        </w:rPr>
        <w:t xml:space="preserve">Nguồn lực thực hiện </w:t>
      </w:r>
      <w:r w:rsidR="00354C27" w:rsidRPr="00A73EF9">
        <w:rPr>
          <w:bCs/>
        </w:rPr>
        <w:t>N</w:t>
      </w:r>
      <w:r w:rsidRPr="00A73EF9">
        <w:rPr>
          <w:bCs/>
          <w:lang w:val="vi-VN"/>
        </w:rPr>
        <w:t>ghị quyết được bảo đảm trong kế hoạch đầu tư công trung hạn và dự toán ngân sách địa phương giai đoạn 2026-2030 theo quy định pháp luật.</w:t>
      </w:r>
    </w:p>
    <w:p w14:paraId="3BFA8868" w14:textId="77777777" w:rsidR="007F6EDF" w:rsidRPr="00A73EF9" w:rsidRDefault="007F6EDF" w:rsidP="008A6B62">
      <w:pPr>
        <w:shd w:val="clear" w:color="auto" w:fill="FFFFFF"/>
        <w:spacing w:after="120" w:line="240" w:lineRule="atLeast"/>
        <w:ind w:firstLine="709"/>
        <w:jc w:val="both"/>
        <w:rPr>
          <w:lang w:val="vi-VN"/>
        </w:rPr>
      </w:pPr>
      <w:r w:rsidRPr="00A73EF9">
        <w:rPr>
          <w:b/>
          <w:lang w:val="vi-VN"/>
        </w:rPr>
        <w:t>2. Điều kiện đảm bảo cho việc thi hành Nghị quyết</w:t>
      </w:r>
      <w:r w:rsidRPr="00A73EF9">
        <w:rPr>
          <w:lang w:val="vi-VN"/>
        </w:rPr>
        <w:t xml:space="preserve"> </w:t>
      </w:r>
    </w:p>
    <w:p w14:paraId="154FD3BA" w14:textId="77777777" w:rsidR="007F6EDF" w:rsidRPr="00A73EF9" w:rsidRDefault="007F6EDF" w:rsidP="008A6B62">
      <w:pPr>
        <w:adjustRightInd w:val="0"/>
        <w:spacing w:after="120" w:line="240" w:lineRule="atLeast"/>
        <w:ind w:firstLine="709"/>
        <w:jc w:val="both"/>
        <w:rPr>
          <w:lang w:val="vi-VN"/>
        </w:rPr>
      </w:pPr>
      <w:r w:rsidRPr="00A73EF9">
        <w:rPr>
          <w:lang w:val="vi-VN"/>
        </w:rPr>
        <w:t>- Ủy ban nhân dân tỉnh triển khai thực hiện Nghị quyết;</w:t>
      </w:r>
    </w:p>
    <w:p w14:paraId="327A4729" w14:textId="77777777" w:rsidR="007F6EDF" w:rsidRPr="00A73EF9" w:rsidRDefault="007F6EDF" w:rsidP="008A6B62">
      <w:pPr>
        <w:spacing w:after="120" w:line="240" w:lineRule="atLeast"/>
        <w:ind w:firstLine="709"/>
        <w:jc w:val="both"/>
        <w:rPr>
          <w:lang w:val="vi-VN"/>
        </w:rPr>
      </w:pPr>
      <w:r w:rsidRPr="00A73EF9">
        <w:rPr>
          <w:lang w:val="vi-VN"/>
        </w:rPr>
        <w:lastRenderedPageBreak/>
        <w:t>- Thường trực Hội đồng nhân dân tỉnh, các Ban của Hội đồng nhân dân tỉnh và đại biểu Hội đồng nhân dân tỉnh giám sát việc triển khai, thực hiện Nghị quyết.</w:t>
      </w:r>
    </w:p>
    <w:p w14:paraId="1808B967" w14:textId="77777777" w:rsidR="002B47F0" w:rsidRPr="00A73EF9" w:rsidRDefault="002B47F0" w:rsidP="008A6B62">
      <w:pPr>
        <w:widowControl w:val="0"/>
        <w:shd w:val="clear" w:color="auto" w:fill="FFFFFF"/>
        <w:tabs>
          <w:tab w:val="left" w:pos="709"/>
        </w:tabs>
        <w:spacing w:after="120" w:line="240" w:lineRule="atLeast"/>
        <w:ind w:firstLine="709"/>
        <w:jc w:val="both"/>
        <w:rPr>
          <w:b/>
          <w:lang w:val="nl-NL"/>
        </w:rPr>
      </w:pPr>
      <w:r w:rsidRPr="00A73EF9">
        <w:rPr>
          <w:b/>
          <w:lang w:val="nl-NL"/>
        </w:rPr>
        <w:tab/>
      </w:r>
      <w:r w:rsidR="007F6EDF" w:rsidRPr="00A73EF9">
        <w:rPr>
          <w:b/>
          <w:lang w:val="nl-NL"/>
        </w:rPr>
        <w:t>3</w:t>
      </w:r>
      <w:r w:rsidRPr="00A73EF9">
        <w:rPr>
          <w:b/>
          <w:lang w:val="nl-NL"/>
        </w:rPr>
        <w:t>. Dự kiến thời gian trình thông qua</w:t>
      </w:r>
    </w:p>
    <w:p w14:paraId="21BD5F2A" w14:textId="7D53C415" w:rsidR="002B47F0" w:rsidRPr="00A73EF9" w:rsidRDefault="002B47F0" w:rsidP="008A6B62">
      <w:pPr>
        <w:widowControl w:val="0"/>
        <w:shd w:val="clear" w:color="auto" w:fill="FFFFFF"/>
        <w:tabs>
          <w:tab w:val="left" w:pos="567"/>
        </w:tabs>
        <w:spacing w:after="120" w:line="240" w:lineRule="atLeast"/>
        <w:ind w:firstLine="709"/>
        <w:jc w:val="both"/>
        <w:rPr>
          <w:rStyle w:val="fontstyle01"/>
          <w:color w:val="auto"/>
          <w:lang w:val="nl-NL"/>
        </w:rPr>
      </w:pPr>
      <w:r w:rsidRPr="00A73EF9">
        <w:rPr>
          <w:rStyle w:val="fontstyle01"/>
          <w:b/>
          <w:color w:val="auto"/>
          <w:lang w:val="nl-NL"/>
        </w:rPr>
        <w:tab/>
      </w:r>
      <w:r w:rsidRPr="00A73EF9">
        <w:rPr>
          <w:rStyle w:val="fontstyle01"/>
          <w:color w:val="auto"/>
          <w:lang w:val="nl-NL"/>
        </w:rPr>
        <w:t xml:space="preserve">Thời gian dự kiến trình thông qua dự thảo Nghị quyết vào </w:t>
      </w:r>
      <w:r w:rsidR="00AB24FF" w:rsidRPr="00A73EF9">
        <w:rPr>
          <w:rStyle w:val="fontstyle01"/>
          <w:color w:val="auto"/>
          <w:lang w:val="nl-NL"/>
        </w:rPr>
        <w:t>K</w:t>
      </w:r>
      <w:r w:rsidRPr="00A73EF9">
        <w:rPr>
          <w:rStyle w:val="fontstyle01"/>
          <w:color w:val="auto"/>
          <w:lang w:val="nl-NL"/>
        </w:rPr>
        <w:t>ỳ họp</w:t>
      </w:r>
      <w:r w:rsidR="00C025E0" w:rsidRPr="00A73EF9">
        <w:rPr>
          <w:rStyle w:val="fontstyle01"/>
          <w:color w:val="auto"/>
          <w:lang w:val="nl-NL"/>
        </w:rPr>
        <w:t xml:space="preserve"> thường lệ</w:t>
      </w:r>
      <w:r w:rsidRPr="00A73EF9">
        <w:rPr>
          <w:rStyle w:val="fontstyle01"/>
          <w:color w:val="auto"/>
          <w:lang w:val="nl-NL"/>
        </w:rPr>
        <w:t xml:space="preserve"> </w:t>
      </w:r>
      <w:r w:rsidR="00485996" w:rsidRPr="00A73EF9">
        <w:rPr>
          <w:rStyle w:val="fontstyle01"/>
          <w:color w:val="auto"/>
          <w:lang w:val="nl-NL"/>
        </w:rPr>
        <w:t>giữa năm 2026</w:t>
      </w:r>
      <w:r w:rsidR="001C14C2" w:rsidRPr="00A73EF9">
        <w:rPr>
          <w:rStyle w:val="fontstyle01"/>
          <w:color w:val="auto"/>
          <w:lang w:val="nl-NL"/>
        </w:rPr>
        <w:t xml:space="preserve"> </w:t>
      </w:r>
      <w:r w:rsidRPr="00A73EF9">
        <w:rPr>
          <w:rStyle w:val="fontstyle01"/>
          <w:color w:val="auto"/>
          <w:lang w:val="nl-NL"/>
        </w:rPr>
        <w:t>của Hội đồng nhân</w:t>
      </w:r>
      <w:r w:rsidR="006F3B01" w:rsidRPr="00A73EF9">
        <w:rPr>
          <w:rStyle w:val="fontstyle01"/>
          <w:color w:val="auto"/>
          <w:lang w:val="nl-NL"/>
        </w:rPr>
        <w:t xml:space="preserve"> dân</w:t>
      </w:r>
      <w:r w:rsidRPr="00A73EF9">
        <w:rPr>
          <w:rStyle w:val="fontstyle01"/>
          <w:color w:val="auto"/>
          <w:lang w:val="nl-NL"/>
        </w:rPr>
        <w:t xml:space="preserve"> </w:t>
      </w:r>
      <w:r w:rsidR="00E30A71" w:rsidRPr="00A73EF9">
        <w:rPr>
          <w:rStyle w:val="fontstyle01"/>
          <w:color w:val="auto"/>
          <w:lang w:val="nl-NL"/>
        </w:rPr>
        <w:t>tỉnh.</w:t>
      </w:r>
    </w:p>
    <w:p w14:paraId="59343EE4" w14:textId="320A7B6B" w:rsidR="007F6EDF" w:rsidRPr="00A73EF9" w:rsidRDefault="007F6EDF" w:rsidP="006135B5">
      <w:pPr>
        <w:pStyle w:val="NormalWeb"/>
        <w:shd w:val="clear" w:color="auto" w:fill="FFFFFF"/>
        <w:spacing w:after="120" w:line="240" w:lineRule="atLeast"/>
        <w:ind w:firstLine="709"/>
        <w:jc w:val="both"/>
        <w:rPr>
          <w:i/>
          <w:iCs/>
          <w:sz w:val="28"/>
          <w:szCs w:val="28"/>
        </w:rPr>
      </w:pPr>
      <w:r w:rsidRPr="00A73EF9">
        <w:rPr>
          <w:sz w:val="28"/>
          <w:szCs w:val="28"/>
        </w:rPr>
        <w:t>Ủy ban nhân dân tỉnh trình Hội đồng nhân dân tỉnh xem xét, quyết nghị</w:t>
      </w:r>
      <w:r w:rsidR="006135B5" w:rsidRPr="00A73EF9">
        <w:rPr>
          <w:sz w:val="28"/>
          <w:szCs w:val="28"/>
        </w:rPr>
        <w:t xml:space="preserve"> </w:t>
      </w:r>
      <w:r w:rsidR="006135B5" w:rsidRPr="00A73EF9">
        <w:rPr>
          <w:i/>
          <w:iCs/>
          <w:sz w:val="28"/>
          <w:szCs w:val="28"/>
        </w:rPr>
        <w:t xml:space="preserve">(Kèm theo các văn bản: Dự thảo Nghị quyết; văn bản thẩm định của Sở Tư pháp; bản tổng hợp </w:t>
      </w:r>
      <w:r w:rsidR="008F42B6" w:rsidRPr="00A73EF9">
        <w:rPr>
          <w:i/>
          <w:iCs/>
          <w:sz w:val="28"/>
          <w:szCs w:val="28"/>
        </w:rPr>
        <w:t xml:space="preserve">ý kiến, </w:t>
      </w:r>
      <w:r w:rsidR="006135B5" w:rsidRPr="00A73EF9">
        <w:rPr>
          <w:i/>
          <w:iCs/>
          <w:sz w:val="28"/>
          <w:szCs w:val="28"/>
        </w:rPr>
        <w:t>tiếp thu</w:t>
      </w:r>
      <w:r w:rsidR="008F42B6" w:rsidRPr="00A73EF9">
        <w:rPr>
          <w:i/>
          <w:iCs/>
          <w:sz w:val="28"/>
          <w:szCs w:val="28"/>
        </w:rPr>
        <w:t>, giải trình</w:t>
      </w:r>
      <w:r w:rsidR="006135B5" w:rsidRPr="00A73EF9">
        <w:rPr>
          <w:i/>
          <w:iCs/>
          <w:sz w:val="28"/>
          <w:szCs w:val="28"/>
        </w:rPr>
        <w:t xml:space="preserve"> ý kiến </w:t>
      </w:r>
      <w:r w:rsidR="008F42B6" w:rsidRPr="00A73EF9">
        <w:rPr>
          <w:i/>
          <w:iCs/>
          <w:sz w:val="28"/>
          <w:szCs w:val="28"/>
        </w:rPr>
        <w:t>góp ý</w:t>
      </w:r>
      <w:r w:rsidR="006135B5" w:rsidRPr="00A73EF9">
        <w:rPr>
          <w:i/>
          <w:iCs/>
          <w:sz w:val="28"/>
          <w:szCs w:val="28"/>
        </w:rPr>
        <w:t>; các tài liệu khác có liên quan)</w:t>
      </w:r>
      <w:r w:rsidRPr="00A73EF9">
        <w:rPr>
          <w:sz w:val="28"/>
          <w:szCs w:val="28"/>
        </w:rPr>
        <w:t>./.</w:t>
      </w:r>
    </w:p>
    <w:p w14:paraId="445D8E44" w14:textId="77777777" w:rsidR="007F6EDF" w:rsidRPr="00A73EF9" w:rsidRDefault="007F6EDF" w:rsidP="00A52C71">
      <w:pPr>
        <w:ind w:firstLine="709"/>
        <w:jc w:val="both"/>
        <w:rPr>
          <w:b/>
          <w:lang w:val="x-none"/>
        </w:rPr>
      </w:pPr>
    </w:p>
    <w:tbl>
      <w:tblPr>
        <w:tblW w:w="0" w:type="auto"/>
        <w:tblLook w:val="04A0" w:firstRow="1" w:lastRow="0" w:firstColumn="1" w:lastColumn="0" w:noHBand="0" w:noVBand="1"/>
      </w:tblPr>
      <w:tblGrid>
        <w:gridCol w:w="4532"/>
        <w:gridCol w:w="4540"/>
      </w:tblGrid>
      <w:tr w:rsidR="00A73EF9" w:rsidRPr="00A73EF9" w14:paraId="0FA9FF57" w14:textId="77777777">
        <w:tc>
          <w:tcPr>
            <w:tcW w:w="4757" w:type="dxa"/>
          </w:tcPr>
          <w:p w14:paraId="54278D96" w14:textId="77777777" w:rsidR="00E30A71" w:rsidRPr="00A73EF9" w:rsidRDefault="00E30A71" w:rsidP="00A52C71">
            <w:pPr>
              <w:rPr>
                <w:i/>
                <w:iCs/>
                <w:sz w:val="24"/>
              </w:rPr>
            </w:pPr>
            <w:r w:rsidRPr="00A73EF9">
              <w:rPr>
                <w:b/>
                <w:bCs/>
                <w:i/>
                <w:iCs/>
                <w:sz w:val="24"/>
              </w:rPr>
              <w:t>Nơi nhận:</w:t>
            </w:r>
          </w:p>
          <w:p w14:paraId="0C6F86E4" w14:textId="77777777" w:rsidR="00E30A71" w:rsidRPr="00A73EF9" w:rsidRDefault="00E30A71" w:rsidP="00A52C71">
            <w:pPr>
              <w:spacing w:line="240" w:lineRule="atLeast"/>
              <w:rPr>
                <w:sz w:val="22"/>
              </w:rPr>
            </w:pPr>
            <w:r w:rsidRPr="00A73EF9">
              <w:rPr>
                <w:sz w:val="22"/>
              </w:rPr>
              <w:t>- Như trên;</w:t>
            </w:r>
          </w:p>
          <w:p w14:paraId="2D9692AD" w14:textId="77777777" w:rsidR="00E30A71" w:rsidRPr="00A73EF9" w:rsidRDefault="00E30A71" w:rsidP="00A52C71">
            <w:pPr>
              <w:spacing w:line="240" w:lineRule="atLeast"/>
              <w:rPr>
                <w:bCs/>
                <w:sz w:val="22"/>
              </w:rPr>
            </w:pPr>
            <w:r w:rsidRPr="00A73EF9">
              <w:rPr>
                <w:bCs/>
                <w:sz w:val="22"/>
              </w:rPr>
              <w:t>- Chủ tịch, các PCT UBND tỉnh;</w:t>
            </w:r>
          </w:p>
          <w:p w14:paraId="0485B305" w14:textId="77777777" w:rsidR="00E30A71" w:rsidRPr="00A73EF9" w:rsidRDefault="00E30A71" w:rsidP="00A52C71">
            <w:pPr>
              <w:spacing w:line="240" w:lineRule="atLeast"/>
              <w:rPr>
                <w:sz w:val="22"/>
              </w:rPr>
            </w:pPr>
            <w:r w:rsidRPr="00A73EF9">
              <w:rPr>
                <w:sz w:val="22"/>
              </w:rPr>
              <w:t>- Các Sở: Tài chính, Tư pháp;</w:t>
            </w:r>
          </w:p>
          <w:p w14:paraId="183174D3" w14:textId="77777777" w:rsidR="00E30A71" w:rsidRPr="00A73EF9" w:rsidRDefault="00E30A71" w:rsidP="00A52C71">
            <w:pPr>
              <w:spacing w:line="240" w:lineRule="atLeast"/>
              <w:jc w:val="both"/>
              <w:rPr>
                <w:sz w:val="22"/>
              </w:rPr>
            </w:pPr>
            <w:r w:rsidRPr="00A73EF9">
              <w:rPr>
                <w:sz w:val="22"/>
              </w:rPr>
              <w:t>- Lưu: VT, TH.</w:t>
            </w:r>
          </w:p>
          <w:p w14:paraId="3C5B8A5C" w14:textId="77777777" w:rsidR="00E30A71" w:rsidRPr="00A73EF9" w:rsidRDefault="00E30A71" w:rsidP="00A52C71">
            <w:pPr>
              <w:spacing w:line="380" w:lineRule="exact"/>
              <w:jc w:val="both"/>
            </w:pPr>
          </w:p>
        </w:tc>
        <w:tc>
          <w:tcPr>
            <w:tcW w:w="4757" w:type="dxa"/>
          </w:tcPr>
          <w:p w14:paraId="1ED7BEBF" w14:textId="77777777" w:rsidR="00E30A71" w:rsidRPr="00A73EF9" w:rsidRDefault="00E30A71" w:rsidP="00A52C71">
            <w:pPr>
              <w:jc w:val="center"/>
              <w:rPr>
                <w:b/>
                <w:sz w:val="26"/>
                <w:szCs w:val="26"/>
              </w:rPr>
            </w:pPr>
            <w:r w:rsidRPr="00A73EF9">
              <w:rPr>
                <w:b/>
                <w:sz w:val="26"/>
                <w:szCs w:val="26"/>
              </w:rPr>
              <w:t>TM. ỦY BAN NHÂN DÂN</w:t>
            </w:r>
          </w:p>
          <w:p w14:paraId="55BD5843" w14:textId="77777777" w:rsidR="00E30A71" w:rsidRPr="00A73EF9" w:rsidRDefault="00E30A71" w:rsidP="00A52C71">
            <w:pPr>
              <w:jc w:val="center"/>
              <w:rPr>
                <w:b/>
                <w:sz w:val="26"/>
                <w:szCs w:val="26"/>
              </w:rPr>
            </w:pPr>
            <w:r w:rsidRPr="00A73EF9">
              <w:rPr>
                <w:b/>
                <w:sz w:val="26"/>
                <w:szCs w:val="26"/>
              </w:rPr>
              <w:t>KT. CHỦ TỊCH</w:t>
            </w:r>
          </w:p>
          <w:p w14:paraId="5BEFE8FD" w14:textId="77777777" w:rsidR="00E30A71" w:rsidRPr="00A73EF9" w:rsidRDefault="00E30A71" w:rsidP="00A52C71">
            <w:pPr>
              <w:jc w:val="center"/>
              <w:rPr>
                <w:b/>
                <w:sz w:val="26"/>
                <w:szCs w:val="26"/>
                <w:lang w:val="pt-BR"/>
              </w:rPr>
            </w:pPr>
            <w:r w:rsidRPr="00A73EF9">
              <w:rPr>
                <w:b/>
                <w:sz w:val="26"/>
                <w:szCs w:val="26"/>
                <w:lang w:val="pt-BR"/>
              </w:rPr>
              <w:t>PHÓ CHỦ TỊCH</w:t>
            </w:r>
          </w:p>
          <w:p w14:paraId="1DCA2C45" w14:textId="77777777" w:rsidR="00E30A71" w:rsidRPr="00A73EF9" w:rsidRDefault="00E30A71" w:rsidP="00A52C71">
            <w:pPr>
              <w:jc w:val="center"/>
              <w:rPr>
                <w:b/>
                <w:sz w:val="26"/>
                <w:szCs w:val="26"/>
                <w:lang w:val="pt-BR"/>
              </w:rPr>
            </w:pPr>
          </w:p>
          <w:p w14:paraId="70111E4B" w14:textId="77777777" w:rsidR="00E30A71" w:rsidRPr="00A73EF9" w:rsidRDefault="00E30A71" w:rsidP="00A52C71">
            <w:pPr>
              <w:jc w:val="center"/>
              <w:rPr>
                <w:b/>
                <w:sz w:val="26"/>
                <w:szCs w:val="26"/>
                <w:lang w:val="pt-BR"/>
              </w:rPr>
            </w:pPr>
          </w:p>
          <w:p w14:paraId="0C576428" w14:textId="77777777" w:rsidR="00E30A71" w:rsidRPr="00A73EF9" w:rsidRDefault="00E30A71" w:rsidP="00A52C71">
            <w:pPr>
              <w:spacing w:line="380" w:lineRule="exact"/>
              <w:jc w:val="both"/>
              <w:rPr>
                <w:lang w:val="pt-BR"/>
              </w:rPr>
            </w:pPr>
          </w:p>
        </w:tc>
      </w:tr>
    </w:tbl>
    <w:p w14:paraId="07B577EA" w14:textId="77777777" w:rsidR="007E2846" w:rsidRPr="00A73EF9" w:rsidRDefault="007E2846" w:rsidP="00A52C71">
      <w:pPr>
        <w:shd w:val="clear" w:color="auto" w:fill="FFFFFF"/>
        <w:spacing w:line="234" w:lineRule="atLeast"/>
        <w:rPr>
          <w:sz w:val="22"/>
          <w:szCs w:val="22"/>
        </w:rPr>
        <w:sectPr w:rsidR="007E2846" w:rsidRPr="00A73EF9" w:rsidSect="00DC44FA">
          <w:headerReference w:type="default" r:id="rId8"/>
          <w:pgSz w:w="11907" w:h="16840" w:code="9"/>
          <w:pgMar w:top="1134" w:right="1134" w:bottom="1134" w:left="1701" w:header="720" w:footer="720" w:gutter="0"/>
          <w:cols w:space="720"/>
          <w:titlePg/>
          <w:docGrid w:linePitch="381"/>
        </w:sectPr>
      </w:pPr>
      <w:bookmarkStart w:id="1" w:name="chuong_pl_name"/>
    </w:p>
    <w:tbl>
      <w:tblPr>
        <w:tblW w:w="9547"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3830"/>
        <w:gridCol w:w="5717"/>
      </w:tblGrid>
      <w:tr w:rsidR="00A73EF9" w:rsidRPr="00A73EF9" w14:paraId="25FBBA2F" w14:textId="77777777" w:rsidTr="004C54CC">
        <w:trPr>
          <w:trHeight w:val="1051"/>
        </w:trPr>
        <w:tc>
          <w:tcPr>
            <w:tcW w:w="3830" w:type="dxa"/>
            <w:tcBorders>
              <w:top w:val="nil"/>
              <w:left w:val="nil"/>
              <w:bottom w:val="nil"/>
              <w:right w:val="nil"/>
              <w:tl2br w:val="nil"/>
              <w:tr2bl w:val="nil"/>
            </w:tcBorders>
            <w:tcMar>
              <w:top w:w="0" w:type="dxa"/>
              <w:left w:w="108" w:type="dxa"/>
              <w:bottom w:w="0" w:type="dxa"/>
              <w:right w:w="108" w:type="dxa"/>
            </w:tcMar>
          </w:tcPr>
          <w:bookmarkEnd w:id="1"/>
          <w:p w14:paraId="57C5EE2D" w14:textId="35CF1477" w:rsidR="00373E37" w:rsidRPr="00A73EF9" w:rsidRDefault="00DA36CF" w:rsidP="004C54CC">
            <w:pPr>
              <w:jc w:val="center"/>
            </w:pPr>
            <w:r w:rsidRPr="00A73EF9">
              <w:rPr>
                <w:b/>
                <w:bCs/>
                <w:noProof/>
                <w:lang w:eastAsia="ko-KR"/>
              </w:rPr>
              <w:lastRenderedPageBreak/>
              <mc:AlternateContent>
                <mc:Choice Requires="wps">
                  <w:drawing>
                    <wp:anchor distT="0" distB="0" distL="114300" distR="114300" simplePos="0" relativeHeight="251659776" behindDoc="0" locked="0" layoutInCell="1" allowOverlap="1" wp14:anchorId="4B434682" wp14:editId="4856678B">
                      <wp:simplePos x="0" y="0"/>
                      <wp:positionH relativeFrom="margin">
                        <wp:align>center</wp:align>
                      </wp:positionH>
                      <wp:positionV relativeFrom="paragraph">
                        <wp:posOffset>429260</wp:posOffset>
                      </wp:positionV>
                      <wp:extent cx="866775" cy="635"/>
                      <wp:effectExtent l="9525" t="6350" r="9525" b="12065"/>
                      <wp:wrapNone/>
                      <wp:docPr id="116500083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4DF4B0" id="_x0000_t32" coordsize="21600,21600" o:spt="32" o:oned="t" path="m,l21600,21600e" filled="f">
                      <v:path arrowok="t" fillok="f" o:connecttype="none"/>
                      <o:lock v:ext="edit" shapetype="t"/>
                    </v:shapetype>
                    <v:shape id="AutoShape 19" o:spid="_x0000_s1026" type="#_x0000_t32" style="position:absolute;margin-left:0;margin-top:33.8pt;width:68.25pt;height:.0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">
                      <w10:wrap anchorx="margin"/>
                    </v:shape>
                  </w:pict>
                </mc:Fallback>
              </mc:AlternateContent>
            </w:r>
            <w:r w:rsidR="00373E37" w:rsidRPr="00A73EF9">
              <w:rPr>
                <w:b/>
                <w:bCs/>
              </w:rPr>
              <w:t>HỘI ĐỒNG NHÂN DÂN</w:t>
            </w:r>
            <w:r w:rsidR="00373E37" w:rsidRPr="00A73EF9">
              <w:rPr>
                <w:b/>
                <w:bCs/>
              </w:rPr>
              <w:br/>
              <w:t>TỈNH HÀ TĨNH</w:t>
            </w:r>
            <w:r w:rsidR="00373E37" w:rsidRPr="00A73EF9">
              <w:rPr>
                <w:b/>
                <w:bCs/>
              </w:rPr>
              <w:br/>
            </w:r>
          </w:p>
        </w:tc>
        <w:tc>
          <w:tcPr>
            <w:tcW w:w="5717" w:type="dxa"/>
            <w:tcBorders>
              <w:top w:val="nil"/>
              <w:left w:val="nil"/>
              <w:bottom w:val="nil"/>
              <w:right w:val="nil"/>
              <w:tl2br w:val="nil"/>
              <w:tr2bl w:val="nil"/>
            </w:tcBorders>
            <w:tcMar>
              <w:top w:w="0" w:type="dxa"/>
              <w:left w:w="108" w:type="dxa"/>
              <w:bottom w:w="0" w:type="dxa"/>
              <w:right w:w="108" w:type="dxa"/>
            </w:tcMar>
          </w:tcPr>
          <w:p w14:paraId="5F4F0797" w14:textId="77777777" w:rsidR="00373E37" w:rsidRPr="00A73EF9" w:rsidRDefault="00373E37" w:rsidP="00997849">
            <w:pPr>
              <w:jc w:val="center"/>
              <w:rPr>
                <w:b/>
                <w:bCs/>
              </w:rPr>
            </w:pPr>
            <w:r w:rsidRPr="00A73EF9">
              <w:rPr>
                <w:b/>
                <w:bCs/>
                <w:sz w:val="26"/>
                <w:szCs w:val="26"/>
              </w:rPr>
              <w:t>CỘNG HÒA XÃ HỘI CHỦ NGHĨA VIỆT NAM</w:t>
            </w:r>
            <w:r w:rsidRPr="00A73EF9">
              <w:rPr>
                <w:b/>
                <w:bCs/>
              </w:rPr>
              <w:br/>
              <w:t>Độc lập - Tự do - Hạnh phúc</w:t>
            </w:r>
          </w:p>
          <w:p w14:paraId="75E3247D" w14:textId="5107E05F" w:rsidR="00373E37" w:rsidRPr="00A73EF9" w:rsidRDefault="00DA36CF" w:rsidP="004C54CC">
            <w:pPr>
              <w:jc w:val="center"/>
            </w:pPr>
            <w:r w:rsidRPr="00A73EF9">
              <w:rPr>
                <w:noProof/>
                <w:lang w:eastAsia="ko-KR"/>
              </w:rPr>
              <mc:AlternateContent>
                <mc:Choice Requires="wps">
                  <w:drawing>
                    <wp:anchor distT="0" distB="0" distL="114300" distR="114300" simplePos="0" relativeHeight="251660800" behindDoc="0" locked="0" layoutInCell="1" allowOverlap="1" wp14:anchorId="6EF4CC21" wp14:editId="440A0FAB">
                      <wp:simplePos x="0" y="0"/>
                      <wp:positionH relativeFrom="margin">
                        <wp:align>center</wp:align>
                      </wp:positionH>
                      <wp:positionV relativeFrom="paragraph">
                        <wp:posOffset>34925</wp:posOffset>
                      </wp:positionV>
                      <wp:extent cx="2200275" cy="635"/>
                      <wp:effectExtent l="13970" t="12065" r="5080" b="6350"/>
                      <wp:wrapNone/>
                      <wp:docPr id="4302747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4C8B47" id="AutoShape 20" o:spid="_x0000_s1026" type="#_x0000_t32" style="position:absolute;margin-left:0;margin-top:2.75pt;width:173.25pt;height:.05pt;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">
                      <w10:wrap anchorx="margin"/>
                    </v:shape>
                  </w:pict>
                </mc:Fallback>
              </mc:AlternateContent>
            </w:r>
          </w:p>
        </w:tc>
      </w:tr>
      <w:tr w:rsidR="00A73EF9" w:rsidRPr="00A73EF9" w14:paraId="07B6C192" w14:textId="77777777" w:rsidTr="00997849">
        <w:tblPrEx>
          <w:tblBorders>
            <w:top w:val="none" w:sz="0" w:space="0" w:color="auto"/>
            <w:bottom w:val="none" w:sz="0" w:space="0" w:color="auto"/>
            <w:insideH w:val="none" w:sz="0" w:space="0" w:color="auto"/>
            <w:insideV w:val="none" w:sz="0" w:space="0" w:color="auto"/>
          </w:tblBorders>
        </w:tblPrEx>
        <w:trPr>
          <w:trHeight w:val="328"/>
        </w:trPr>
        <w:tc>
          <w:tcPr>
            <w:tcW w:w="3830" w:type="dxa"/>
            <w:tcBorders>
              <w:top w:val="nil"/>
              <w:left w:val="nil"/>
              <w:bottom w:val="nil"/>
              <w:right w:val="nil"/>
              <w:tl2br w:val="nil"/>
              <w:tr2bl w:val="nil"/>
            </w:tcBorders>
            <w:tcMar>
              <w:top w:w="0" w:type="dxa"/>
              <w:left w:w="108" w:type="dxa"/>
              <w:bottom w:w="0" w:type="dxa"/>
              <w:right w:w="108" w:type="dxa"/>
            </w:tcMar>
          </w:tcPr>
          <w:p w14:paraId="452270C5" w14:textId="77777777" w:rsidR="00373E37" w:rsidRPr="00A73EF9" w:rsidRDefault="00373E37" w:rsidP="008208B9">
            <w:pPr>
              <w:jc w:val="center"/>
            </w:pPr>
            <w:r w:rsidRPr="00A73EF9">
              <w:t xml:space="preserve">Số: </w:t>
            </w:r>
            <w:r w:rsidRPr="00A73EF9">
              <w:rPr>
                <w:lang w:val="vi-VN"/>
              </w:rPr>
              <w:t xml:space="preserve">      </w:t>
            </w:r>
            <w:r w:rsidRPr="00A73EF9">
              <w:t>/20</w:t>
            </w:r>
            <w:r w:rsidRPr="00A73EF9">
              <w:rPr>
                <w:lang w:val="vi-VN"/>
              </w:rPr>
              <w:t>26</w:t>
            </w:r>
            <w:r w:rsidRPr="00A73EF9">
              <w:t>/NQ-HĐND</w:t>
            </w:r>
          </w:p>
        </w:tc>
        <w:tc>
          <w:tcPr>
            <w:tcW w:w="5717" w:type="dxa"/>
            <w:tcBorders>
              <w:top w:val="nil"/>
              <w:left w:val="nil"/>
              <w:bottom w:val="nil"/>
              <w:right w:val="nil"/>
              <w:tl2br w:val="nil"/>
              <w:tr2bl w:val="nil"/>
            </w:tcBorders>
            <w:tcMar>
              <w:top w:w="0" w:type="dxa"/>
              <w:left w:w="108" w:type="dxa"/>
              <w:bottom w:w="0" w:type="dxa"/>
              <w:right w:w="108" w:type="dxa"/>
            </w:tcMar>
          </w:tcPr>
          <w:p w14:paraId="554D0B49" w14:textId="77777777" w:rsidR="00373E37" w:rsidRPr="00A73EF9" w:rsidRDefault="00373E37" w:rsidP="00997849">
            <w:pPr>
              <w:jc w:val="center"/>
              <w:rPr>
                <w:lang w:val="vi-VN"/>
              </w:rPr>
            </w:pPr>
            <w:r w:rsidRPr="00A73EF9">
              <w:rPr>
                <w:i/>
                <w:iCs/>
              </w:rPr>
              <w:t xml:space="preserve">Hà Tĩnh, ngày </w:t>
            </w:r>
            <w:r w:rsidRPr="00A73EF9">
              <w:rPr>
                <w:i/>
                <w:iCs/>
                <w:lang w:val="vi-VN"/>
              </w:rPr>
              <w:t xml:space="preserve">     </w:t>
            </w:r>
            <w:r w:rsidRPr="00A73EF9">
              <w:rPr>
                <w:i/>
                <w:iCs/>
              </w:rPr>
              <w:t xml:space="preserve"> tháng </w:t>
            </w:r>
            <w:r w:rsidRPr="00A73EF9">
              <w:rPr>
                <w:i/>
                <w:iCs/>
                <w:lang w:val="vi-VN"/>
              </w:rPr>
              <w:t xml:space="preserve">     </w:t>
            </w:r>
            <w:r w:rsidRPr="00A73EF9">
              <w:rPr>
                <w:i/>
                <w:iCs/>
              </w:rPr>
              <w:t>năm 20</w:t>
            </w:r>
            <w:r w:rsidRPr="00A73EF9">
              <w:rPr>
                <w:i/>
                <w:iCs/>
                <w:lang w:val="vi-VN"/>
              </w:rPr>
              <w:t>26</w:t>
            </w:r>
          </w:p>
        </w:tc>
      </w:tr>
    </w:tbl>
    <w:p w14:paraId="092CAD8C" w14:textId="474903AA" w:rsidR="00373E37" w:rsidRPr="00A73EF9" w:rsidRDefault="00DA36CF" w:rsidP="00373E37">
      <w:pPr>
        <w:tabs>
          <w:tab w:val="left" w:pos="1070"/>
        </w:tabs>
        <w:rPr>
          <w:lang w:val="vi-VN"/>
        </w:rPr>
      </w:pPr>
      <w:r w:rsidRPr="00A73EF9">
        <w:rPr>
          <w:noProof/>
          <w:lang w:eastAsia="ko-KR"/>
        </w:rPr>
        <mc:AlternateContent>
          <mc:Choice Requires="wps">
            <w:drawing>
              <wp:anchor distT="0" distB="0" distL="114300" distR="114300" simplePos="0" relativeHeight="251658752" behindDoc="0" locked="0" layoutInCell="1" allowOverlap="1" wp14:anchorId="40480533" wp14:editId="5EC85A9C">
                <wp:simplePos x="0" y="0"/>
                <wp:positionH relativeFrom="column">
                  <wp:posOffset>43815</wp:posOffset>
                </wp:positionH>
                <wp:positionV relativeFrom="paragraph">
                  <wp:posOffset>194945</wp:posOffset>
                </wp:positionV>
                <wp:extent cx="1047750" cy="342900"/>
                <wp:effectExtent l="9525" t="11430" r="9525" b="7620"/>
                <wp:wrapNone/>
                <wp:docPr id="166810637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w="9525">
                          <a:solidFill>
                            <a:srgbClr val="000000"/>
                          </a:solidFill>
                          <a:miter lim="800000"/>
                          <a:headEnd/>
                          <a:tailEnd/>
                        </a:ln>
                      </wps:spPr>
                      <wps:txbx>
                        <w:txbxContent>
                          <w:p w14:paraId="6A4CBD2D" w14:textId="77777777" w:rsidR="004C54CC" w:rsidRDefault="004C54CC">
                            <w:r w:rsidRPr="00D007AF">
                              <w:rPr>
                                <w:lang w:val="vi-VN"/>
                              </w:rPr>
                              <w:t>DỰ THẢO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80533" id="_x0000_t202" coordsize="21600,21600" o:spt="202" path="m,l,21600r21600,l21600,xe">
                <v:stroke joinstyle="miter"/>
                <v:path gradientshapeok="t" o:connecttype="rect"/>
              </v:shapetype>
              <v:shape id="Text Box 18" o:spid="_x0000_s1027" type="#_x0000_t202" style="position:absolute;margin-left:3.45pt;margin-top:15.35pt;width:82.5pt;height: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">
                <v:textbox>
                  <w:txbxContent>
                    <w:p w14:paraId="6A4CBD2D" w14:textId="77777777" w:rsidR="004C54CC" w:rsidRDefault="004C54CC">
                      <w:r w:rsidRPr="00D007AF">
                        <w:rPr>
                          <w:lang w:val="vi-VN"/>
                        </w:rPr>
                        <w:t>DỰ THẢO</w:t>
                      </w:r>
                    </w:p>
                  </w:txbxContent>
                </v:textbox>
              </v:shape>
            </w:pict>
          </mc:Fallback>
        </mc:AlternateContent>
      </w:r>
      <w:r w:rsidR="00373E37" w:rsidRPr="00A73EF9">
        <w:rPr>
          <w:lang w:val="vi-VN"/>
        </w:rPr>
        <w:t> </w:t>
      </w:r>
      <w:r w:rsidR="00373E37" w:rsidRPr="00A73EF9">
        <w:rPr>
          <w:lang w:val="vi-VN"/>
        </w:rPr>
        <w:tab/>
      </w:r>
    </w:p>
    <w:p w14:paraId="120A8D7B" w14:textId="77777777" w:rsidR="00373E37" w:rsidRPr="00A73EF9" w:rsidRDefault="00373E37" w:rsidP="00373E37">
      <w:pPr>
        <w:tabs>
          <w:tab w:val="left" w:pos="1070"/>
        </w:tabs>
        <w:rPr>
          <w:lang w:val="vi-VN"/>
        </w:rPr>
      </w:pPr>
    </w:p>
    <w:p w14:paraId="39E2754F" w14:textId="77777777" w:rsidR="00373E37" w:rsidRPr="00A73EF9" w:rsidRDefault="00373E37" w:rsidP="00373E37">
      <w:pPr>
        <w:rPr>
          <w:b/>
          <w:bCs/>
          <w:lang w:val="vi-VN"/>
        </w:rPr>
      </w:pPr>
      <w:bookmarkStart w:id="2" w:name="loai_1"/>
    </w:p>
    <w:p w14:paraId="16D95D48" w14:textId="77777777" w:rsidR="003A0C8A" w:rsidRPr="00A73EF9" w:rsidRDefault="003A0C8A" w:rsidP="00373E37">
      <w:pPr>
        <w:jc w:val="center"/>
        <w:rPr>
          <w:b/>
          <w:bCs/>
        </w:rPr>
      </w:pPr>
    </w:p>
    <w:p w14:paraId="3FBB386F" w14:textId="1879E1D5" w:rsidR="00373E37" w:rsidRPr="00A73EF9" w:rsidRDefault="00373E37" w:rsidP="00373E37">
      <w:pPr>
        <w:jc w:val="center"/>
        <w:rPr>
          <w:lang w:val="vi-VN"/>
        </w:rPr>
      </w:pPr>
      <w:r w:rsidRPr="00A73EF9">
        <w:rPr>
          <w:b/>
          <w:bCs/>
          <w:lang w:val="vi-VN"/>
        </w:rPr>
        <w:t>NGHỊ QUYẾT</w:t>
      </w:r>
      <w:bookmarkEnd w:id="2"/>
    </w:p>
    <w:p w14:paraId="0C70C0E9" w14:textId="77777777" w:rsidR="00373E37" w:rsidRPr="00A73EF9" w:rsidRDefault="00FB53B5" w:rsidP="00373E37">
      <w:pPr>
        <w:jc w:val="center"/>
        <w:rPr>
          <w:b/>
          <w:lang w:val="vi-VN"/>
        </w:rPr>
      </w:pPr>
      <w:r w:rsidRPr="00A73EF9">
        <w:rPr>
          <w:b/>
        </w:rPr>
        <w:t>Q</w:t>
      </w:r>
      <w:r w:rsidRPr="00A73EF9">
        <w:rPr>
          <w:b/>
          <w:lang w:val="vi-VN"/>
        </w:rPr>
        <w:t>uy định nguyên tắc, tiêu chí và định mức phân bổ vốn đầu tư công nguồn ngân sách địa phương giai đoạn 2026-2030 tỉnh Hà Tĩnh</w:t>
      </w:r>
    </w:p>
    <w:p w14:paraId="5CA5622A" w14:textId="77777777" w:rsidR="00373E37" w:rsidRPr="00A73EF9" w:rsidRDefault="00373E37" w:rsidP="00373E37">
      <w:pPr>
        <w:jc w:val="center"/>
        <w:rPr>
          <w:vertAlign w:val="superscript"/>
          <w:lang w:val="vi-VN"/>
        </w:rPr>
      </w:pPr>
      <w:r w:rsidRPr="00A73EF9">
        <w:rPr>
          <w:vertAlign w:val="superscript"/>
          <w:lang w:val="vi-VN"/>
        </w:rPr>
        <w:t>_______________</w:t>
      </w:r>
    </w:p>
    <w:p w14:paraId="4FB3D5F3" w14:textId="77777777" w:rsidR="00373E37" w:rsidRPr="00A73EF9" w:rsidRDefault="00373E37" w:rsidP="00373E37">
      <w:pPr>
        <w:jc w:val="center"/>
        <w:rPr>
          <w:lang w:val="vi-VN"/>
        </w:rPr>
      </w:pPr>
    </w:p>
    <w:p w14:paraId="4A93859E" w14:textId="77777777" w:rsidR="003A0C8A" w:rsidRPr="00A73EF9" w:rsidRDefault="003A0C8A" w:rsidP="003A0C8A">
      <w:pPr>
        <w:spacing w:after="120" w:line="240" w:lineRule="atLeast"/>
        <w:ind w:firstLine="720"/>
        <w:jc w:val="both"/>
        <w:rPr>
          <w:i/>
          <w:iCs/>
        </w:rPr>
      </w:pPr>
      <w:bookmarkStart w:id="3" w:name="_hlk198537339"/>
    </w:p>
    <w:p w14:paraId="4123AC4F" w14:textId="4AE83DB1" w:rsidR="00373E37" w:rsidRPr="00A73EF9" w:rsidRDefault="00373E37" w:rsidP="003A0C8A">
      <w:pPr>
        <w:spacing w:after="120" w:line="240" w:lineRule="atLeast"/>
        <w:ind w:firstLine="720"/>
        <w:jc w:val="both"/>
        <w:rPr>
          <w:i/>
          <w:lang w:val="vi-VN"/>
        </w:rPr>
      </w:pPr>
      <w:r w:rsidRPr="00A73EF9">
        <w:rPr>
          <w:i/>
          <w:iCs/>
          <w:lang w:val="vi-VN"/>
        </w:rPr>
        <w:t xml:space="preserve">Căn cứ </w:t>
      </w:r>
      <w:r w:rsidRPr="00A73EF9">
        <w:rPr>
          <w:i/>
          <w:iCs/>
          <w:shd w:val="clear" w:color="auto" w:fill="FFFFFF"/>
          <w:lang w:val="vi-VN"/>
        </w:rPr>
        <w:t>Luật Tổ chức chính quyền địa phương </w:t>
      </w:r>
      <w:bookmarkEnd w:id="3"/>
      <w:r w:rsidRPr="00A73EF9">
        <w:rPr>
          <w:i/>
          <w:iCs/>
          <w:shd w:val="clear" w:color="auto" w:fill="FFFFFF"/>
          <w:lang w:val="vi-VN"/>
        </w:rPr>
        <w:t>số 72/2025/QH15;</w:t>
      </w:r>
    </w:p>
    <w:p w14:paraId="10963529" w14:textId="77777777" w:rsidR="00373E37" w:rsidRPr="00A73EF9" w:rsidRDefault="00373E37" w:rsidP="003A0C8A">
      <w:pPr>
        <w:spacing w:after="120" w:line="240" w:lineRule="atLeast"/>
        <w:ind w:firstLine="720"/>
        <w:jc w:val="both"/>
        <w:rPr>
          <w:i/>
          <w:iCs/>
          <w:shd w:val="clear" w:color="auto" w:fill="FFFFFF"/>
          <w:lang w:val="vi-VN"/>
        </w:rPr>
      </w:pPr>
      <w:r w:rsidRPr="00A73EF9">
        <w:rPr>
          <w:i/>
          <w:iCs/>
          <w:shd w:val="clear" w:color="auto" w:fill="FFFFFF"/>
          <w:lang w:val="vi-VN"/>
        </w:rPr>
        <w:t>Căn cứ Luật Ban hành văn bản quy phạm pháp luật số 64/2025/QH15 được sửa đổi, bổ sung bởi Luật số 87/2025/QH15;</w:t>
      </w:r>
    </w:p>
    <w:p w14:paraId="6D820CEE" w14:textId="77777777" w:rsidR="00373E37" w:rsidRPr="00A73EF9" w:rsidRDefault="00373E37" w:rsidP="003A0C8A">
      <w:pPr>
        <w:spacing w:after="120" w:line="240" w:lineRule="atLeast"/>
        <w:ind w:firstLine="720"/>
        <w:jc w:val="both"/>
        <w:rPr>
          <w:i/>
          <w:shd w:val="clear" w:color="auto" w:fill="FFFFFF"/>
          <w:lang w:val="vi-VN"/>
        </w:rPr>
      </w:pPr>
      <w:r w:rsidRPr="00A73EF9">
        <w:rPr>
          <w:i/>
          <w:iCs/>
          <w:lang w:val="vi-VN"/>
        </w:rPr>
        <w:t xml:space="preserve">Căn cứ Luật Ngân sách nhà nước số </w:t>
      </w:r>
      <w:r w:rsidRPr="00A73EF9">
        <w:rPr>
          <w:i/>
          <w:shd w:val="clear" w:color="auto" w:fill="FFFFFF"/>
          <w:lang w:val="vi-VN"/>
        </w:rPr>
        <w:t>89/2025/QH15;</w:t>
      </w:r>
    </w:p>
    <w:p w14:paraId="3136F8A7" w14:textId="77777777" w:rsidR="002A1DE4" w:rsidRPr="00A73EF9" w:rsidRDefault="002A1DE4" w:rsidP="003A0C8A">
      <w:pPr>
        <w:spacing w:after="120" w:line="240" w:lineRule="atLeast"/>
        <w:ind w:firstLine="697"/>
        <w:jc w:val="both"/>
        <w:rPr>
          <w:i/>
          <w:lang w:val="pt-BR"/>
        </w:rPr>
      </w:pPr>
      <w:r w:rsidRPr="00A73EF9">
        <w:rPr>
          <w:i/>
          <w:lang w:val="pt-BR"/>
        </w:rPr>
        <w:t xml:space="preserve">Căn cứ Luật Đầu tư công </w:t>
      </w:r>
      <w:r w:rsidR="001F2FF4" w:rsidRPr="00A73EF9">
        <w:rPr>
          <w:i/>
          <w:lang w:val="pt-BR"/>
        </w:rPr>
        <w:t xml:space="preserve">số 58/2024/QH15 được sửa đổi, </w:t>
      </w:r>
      <w:r w:rsidRPr="00A73EF9">
        <w:rPr>
          <w:i/>
          <w:lang w:val="pt-BR"/>
        </w:rPr>
        <w:t xml:space="preserve">bổ sung </w:t>
      </w:r>
      <w:r w:rsidR="001F2FF4" w:rsidRPr="00A73EF9">
        <w:rPr>
          <w:i/>
          <w:lang w:val="pt-BR"/>
        </w:rPr>
        <w:t>bởi Luật số 90/2025/QH15</w:t>
      </w:r>
      <w:r w:rsidRPr="00A73EF9">
        <w:rPr>
          <w:i/>
          <w:lang w:val="pt-BR"/>
        </w:rPr>
        <w:t>;</w:t>
      </w:r>
    </w:p>
    <w:p w14:paraId="24EDF19E" w14:textId="77777777" w:rsidR="007E2385" w:rsidRPr="00A73EF9" w:rsidRDefault="007E2385" w:rsidP="003A0C8A">
      <w:pPr>
        <w:spacing w:after="120" w:line="240" w:lineRule="atLeast"/>
        <w:ind w:firstLine="697"/>
        <w:jc w:val="both"/>
        <w:rPr>
          <w:i/>
          <w:lang w:val="pt-BR"/>
        </w:rPr>
      </w:pPr>
      <w:r w:rsidRPr="00A73EF9">
        <w:rPr>
          <w:i/>
          <w:lang w:val="pt-BR"/>
        </w:rPr>
        <w:t>Căn cứ Nghị quyết số 70/2025/UBTVQH15 ngày 07/02/2025 được sửa đổi, bổ sung bởi Nghị quyết số 120/2026/UBTVQH15 ngày 03/02/2026 của Ủy ban Thường vụ Quốc hội quy định về nguyên tắc, tiêu chí và định mức phân bổ vốn đầu tư công nguồn ngân sách nhà nước giai đoạn 2026-2030;</w:t>
      </w:r>
    </w:p>
    <w:p w14:paraId="575AF0CC" w14:textId="77777777" w:rsidR="002A1DE4" w:rsidRPr="00A73EF9" w:rsidRDefault="002A1DE4" w:rsidP="003A0C8A">
      <w:pPr>
        <w:widowControl w:val="0"/>
        <w:spacing w:after="120" w:line="240" w:lineRule="atLeast"/>
        <w:ind w:firstLine="720"/>
        <w:jc w:val="both"/>
        <w:rPr>
          <w:i/>
          <w:lang w:val="pt-BR"/>
        </w:rPr>
      </w:pPr>
      <w:r w:rsidRPr="00A73EF9">
        <w:rPr>
          <w:i/>
          <w:lang w:val="pt-BR"/>
        </w:rPr>
        <w:t xml:space="preserve">Căn cứ Nghị định 85/2025/NĐ-CP ngày 08/4/2025 </w:t>
      </w:r>
      <w:r w:rsidR="007E2385" w:rsidRPr="00A73EF9">
        <w:rPr>
          <w:i/>
          <w:lang w:val="pt-BR"/>
        </w:rPr>
        <w:t xml:space="preserve">được sửa đổi, bổ sung bởi Nghị định số 275/2025/NĐ-CP ngày 18/10/2025 </w:t>
      </w:r>
      <w:r w:rsidRPr="00A73EF9">
        <w:rPr>
          <w:i/>
          <w:lang w:val="pt-BR"/>
        </w:rPr>
        <w:t>của Chính phủ quy định chi tiết thi hành một</w:t>
      </w:r>
      <w:r w:rsidR="00535663" w:rsidRPr="00A73EF9">
        <w:rPr>
          <w:i/>
          <w:lang w:val="pt-BR"/>
        </w:rPr>
        <w:t xml:space="preserve"> số điều của Luật Đầu tư công</w:t>
      </w:r>
      <w:r w:rsidRPr="00A73EF9">
        <w:rPr>
          <w:i/>
          <w:lang w:val="pt-BR"/>
        </w:rPr>
        <w:t>;</w:t>
      </w:r>
    </w:p>
    <w:p w14:paraId="56D49701" w14:textId="77777777" w:rsidR="007E2385" w:rsidRPr="00A73EF9" w:rsidRDefault="007E2385" w:rsidP="003A0C8A">
      <w:pPr>
        <w:widowControl w:val="0"/>
        <w:spacing w:after="120" w:line="240" w:lineRule="atLeast"/>
        <w:ind w:firstLine="720"/>
        <w:jc w:val="both"/>
        <w:rPr>
          <w:i/>
          <w:lang w:val="pt-BR"/>
        </w:rPr>
      </w:pPr>
      <w:r w:rsidRPr="00A73EF9">
        <w:rPr>
          <w:i/>
          <w:lang w:val="pt-BR"/>
        </w:rPr>
        <w:t>Căn cứ Quyết định số 18/2026/QĐ-TTg ngày 18/4/2026 quy định chi tiết thi hành một số điều của Nghị quyết số 70/2025/UBTVQH15 ngày 07/02/2025 được sửa đổi, bổ sung bởi Nghị quyết số 120/2026/UBTVQH15 ngày 03/02/2026 của Ủy ban Thường vụ Quốc hội quy định về nguyên tắc, tiêu chí và định mức phân bổ vốn đầu tư công nguồn ngân sách nhà nước giai đoạn 2026-2030;</w:t>
      </w:r>
    </w:p>
    <w:p w14:paraId="34B1D37C" w14:textId="77777777" w:rsidR="00373E37" w:rsidRPr="00A73EF9" w:rsidRDefault="00373E37" w:rsidP="003A0C8A">
      <w:pPr>
        <w:spacing w:after="120" w:line="240" w:lineRule="atLeast"/>
        <w:ind w:firstLine="720"/>
        <w:jc w:val="both"/>
        <w:rPr>
          <w:i/>
          <w:iCs/>
          <w:lang w:val="vi-VN"/>
        </w:rPr>
      </w:pPr>
      <w:r w:rsidRPr="00A73EF9">
        <w:rPr>
          <w:i/>
          <w:iCs/>
          <w:lang w:val="vi-VN"/>
        </w:rPr>
        <w:t xml:space="preserve">Xét Tờ trình số       /TTr-UBND ngày     tháng      năm 2026 của Ủy ban nhân dân tỉnh về việc quy định </w:t>
      </w:r>
      <w:r w:rsidR="002A1DE4" w:rsidRPr="00A73EF9">
        <w:rPr>
          <w:i/>
          <w:iCs/>
          <w:lang w:val="vi-VN"/>
        </w:rPr>
        <w:t>nguyên tắc, tiêu chí và định mức phân bổ vốn đầu tư công nguồn ngân sách địa phương giai đoạn 2026-2030 tỉnh Hà Tĩnh</w:t>
      </w:r>
      <w:r w:rsidRPr="00A73EF9">
        <w:rPr>
          <w:i/>
          <w:iCs/>
          <w:lang w:val="vi-VN"/>
        </w:rPr>
        <w:t xml:space="preserve">; báo cáo thẩm tra của </w:t>
      </w:r>
      <w:r w:rsidRPr="00A73EF9">
        <w:rPr>
          <w:i/>
          <w:iCs/>
          <w:lang w:val="nl-NL"/>
        </w:rPr>
        <w:t>.........</w:t>
      </w:r>
      <w:r w:rsidRPr="00A73EF9">
        <w:rPr>
          <w:i/>
          <w:iCs/>
          <w:lang w:val="vi-VN"/>
        </w:rPr>
        <w:t xml:space="preserve"> và ý kiến thảo luận của đại biểu Hội đồng nhân dân tỉnh tại kỳ họp.</w:t>
      </w:r>
    </w:p>
    <w:p w14:paraId="250B18E3" w14:textId="77777777" w:rsidR="00373E37" w:rsidRPr="00A73EF9" w:rsidRDefault="00373E37" w:rsidP="003A0C8A">
      <w:pPr>
        <w:spacing w:after="120" w:line="240" w:lineRule="atLeast"/>
        <w:ind w:firstLine="720"/>
        <w:jc w:val="both"/>
        <w:rPr>
          <w:bCs/>
          <w:lang w:val="vi-VN"/>
        </w:rPr>
      </w:pPr>
      <w:r w:rsidRPr="00A73EF9">
        <w:rPr>
          <w:i/>
          <w:iCs/>
          <w:lang w:val="vi-VN"/>
        </w:rPr>
        <w:t xml:space="preserve">Hội đồng nhân dân tỉnh ban hành Nghị quyết </w:t>
      </w:r>
      <w:r w:rsidR="00C514F1" w:rsidRPr="00A73EF9">
        <w:rPr>
          <w:bCs/>
          <w:i/>
          <w:iCs/>
          <w:lang w:val="vi-VN"/>
        </w:rPr>
        <w:t>quy định nguyên tắc, tiêu chí và định mức phân bổ vốn đầu tư công nguồn ngân sách địa phương giai đoạn 2026-2030 tỉnh Hà Tĩnh</w:t>
      </w:r>
      <w:r w:rsidRPr="00A73EF9">
        <w:rPr>
          <w:bCs/>
          <w:i/>
          <w:iCs/>
          <w:lang w:val="vi-VN"/>
        </w:rPr>
        <w:t>.</w:t>
      </w:r>
    </w:p>
    <w:p w14:paraId="190EDEBC" w14:textId="77777777" w:rsidR="00B600EF" w:rsidRPr="00A73EF9" w:rsidRDefault="00B600EF" w:rsidP="003A0C8A">
      <w:pPr>
        <w:spacing w:after="120" w:line="240" w:lineRule="atLeast"/>
        <w:ind w:firstLine="720"/>
        <w:jc w:val="both"/>
        <w:rPr>
          <w:b/>
          <w:bCs/>
        </w:rPr>
      </w:pPr>
      <w:bookmarkStart w:id="4" w:name="dieu_1"/>
      <w:bookmarkStart w:id="5" w:name="_Hlk230785089"/>
      <w:r w:rsidRPr="00A73EF9">
        <w:rPr>
          <w:b/>
          <w:bCs/>
        </w:rPr>
        <w:lastRenderedPageBreak/>
        <w:t xml:space="preserve">Chương I </w:t>
      </w:r>
    </w:p>
    <w:p w14:paraId="6A838924" w14:textId="77777777" w:rsidR="00B600EF" w:rsidRPr="00A73EF9" w:rsidRDefault="00B600EF" w:rsidP="003A0C8A">
      <w:pPr>
        <w:spacing w:after="120" w:line="240" w:lineRule="atLeast"/>
        <w:ind w:firstLine="720"/>
        <w:jc w:val="center"/>
        <w:rPr>
          <w:b/>
          <w:bCs/>
        </w:rPr>
      </w:pPr>
      <w:r w:rsidRPr="00A73EF9">
        <w:rPr>
          <w:b/>
          <w:bCs/>
        </w:rPr>
        <w:t>NHỮNG QUY ĐỊNH CHUNG</w:t>
      </w:r>
    </w:p>
    <w:p w14:paraId="533128C8" w14:textId="77777777" w:rsidR="00373E37" w:rsidRPr="00A73EF9" w:rsidRDefault="00373E37" w:rsidP="003A0C8A">
      <w:pPr>
        <w:spacing w:after="120" w:line="240" w:lineRule="atLeast"/>
        <w:ind w:firstLine="720"/>
        <w:jc w:val="both"/>
        <w:rPr>
          <w:lang w:val="vi-VN"/>
        </w:rPr>
      </w:pPr>
      <w:r w:rsidRPr="00A73EF9">
        <w:rPr>
          <w:b/>
          <w:bCs/>
          <w:lang w:val="vi-VN"/>
        </w:rPr>
        <w:t xml:space="preserve">Điều 1. Phạm vi điều chỉnh </w:t>
      </w:r>
      <w:bookmarkEnd w:id="4"/>
    </w:p>
    <w:p w14:paraId="1FF6606B" w14:textId="77777777" w:rsidR="00373E37" w:rsidRPr="00A73EF9" w:rsidRDefault="00373E37" w:rsidP="003A0C8A">
      <w:pPr>
        <w:shd w:val="clear" w:color="auto" w:fill="FFFFFF"/>
        <w:spacing w:after="120" w:line="240" w:lineRule="atLeast"/>
        <w:ind w:firstLine="720"/>
        <w:jc w:val="both"/>
        <w:rPr>
          <w:lang w:val="vi-VN"/>
        </w:rPr>
      </w:pPr>
      <w:r w:rsidRPr="00A73EF9">
        <w:rPr>
          <w:lang w:val="vi-VN"/>
        </w:rPr>
        <w:t xml:space="preserve">Nghị quyết này quy định </w:t>
      </w:r>
      <w:r w:rsidR="00B600EF" w:rsidRPr="00A73EF9">
        <w:t>về các nguyên tắc, tiêu chí và định mức phân bổ vốn đầu tư công nguồn ngân sách địa phương giai đoạn 2026-2030 của tỉnh Hà Tĩnh</w:t>
      </w:r>
      <w:r w:rsidRPr="00A73EF9">
        <w:rPr>
          <w:lang w:val="vi-VN"/>
        </w:rPr>
        <w:t>.</w:t>
      </w:r>
    </w:p>
    <w:p w14:paraId="568D0AF3" w14:textId="77777777" w:rsidR="00B600EF" w:rsidRPr="00A73EF9" w:rsidRDefault="00B600EF" w:rsidP="003A0C8A">
      <w:pPr>
        <w:spacing w:after="120" w:line="240" w:lineRule="atLeast"/>
        <w:ind w:firstLine="720"/>
        <w:jc w:val="both"/>
      </w:pPr>
      <w:r w:rsidRPr="00A73EF9">
        <w:rPr>
          <w:b/>
          <w:bCs/>
        </w:rPr>
        <w:t>Điều 2. Đ</w:t>
      </w:r>
      <w:r w:rsidRPr="00A73EF9">
        <w:rPr>
          <w:b/>
          <w:bCs/>
          <w:lang w:val="vi-VN"/>
        </w:rPr>
        <w:t>ối tượng áp dụng</w:t>
      </w:r>
      <w:r w:rsidRPr="00A73EF9">
        <w:rPr>
          <w:lang w:val="vi-VN"/>
        </w:rPr>
        <w:t xml:space="preserve"> </w:t>
      </w:r>
    </w:p>
    <w:p w14:paraId="7BE9F819" w14:textId="77777777" w:rsidR="00373E37" w:rsidRPr="00A73EF9" w:rsidRDefault="00A3049B" w:rsidP="003A0C8A">
      <w:pPr>
        <w:spacing w:after="120" w:line="240" w:lineRule="atLeast"/>
        <w:ind w:firstLine="720"/>
        <w:jc w:val="both"/>
      </w:pPr>
      <w:r w:rsidRPr="00A73EF9">
        <w:t>1.</w:t>
      </w:r>
      <w:r w:rsidR="008D775A" w:rsidRPr="00A73EF9">
        <w:t xml:space="preserve"> Các sở, ban, ngành cấp tỉnh, Ủy ban nhân dân các xã, phường và các đơn vị sử dụng vốn đầu tư công nguồn ngân sách địa phương (sau đây gọi tắt là các đơn vị và địa phương).</w:t>
      </w:r>
    </w:p>
    <w:p w14:paraId="59DFBF88" w14:textId="77777777" w:rsidR="00A3049B" w:rsidRPr="00A73EF9" w:rsidRDefault="00A3049B" w:rsidP="003A0C8A">
      <w:pPr>
        <w:spacing w:after="120" w:line="240" w:lineRule="atLeast"/>
        <w:ind w:firstLine="720"/>
        <w:jc w:val="both"/>
      </w:pPr>
      <w:r w:rsidRPr="00A73EF9">
        <w:t xml:space="preserve">2. Cơ quan, đơn vị, tổ chức, cá nhân tham gia hoặc có liên quan đến xây dựng, lập, thẩm định, phân bổ, giao, triển khai, thực hiện kế hoạch đầu tư công trung hạn và hằng năm nguồn ngân sách địa phương giai đoạn </w:t>
      </w:r>
      <w:r w:rsidR="006D3F71" w:rsidRPr="00A73EF9">
        <w:t>2026-2030</w:t>
      </w:r>
      <w:r w:rsidRPr="00A73EF9">
        <w:t>.</w:t>
      </w:r>
    </w:p>
    <w:p w14:paraId="77C3A656" w14:textId="77777777" w:rsidR="00E76EA9" w:rsidRPr="00A73EF9" w:rsidRDefault="00E76EA9" w:rsidP="003A0C8A">
      <w:pPr>
        <w:spacing w:after="120" w:line="240" w:lineRule="atLeast"/>
        <w:ind w:firstLine="720"/>
        <w:jc w:val="both"/>
        <w:rPr>
          <w:b/>
          <w:bCs/>
        </w:rPr>
      </w:pPr>
      <w:r w:rsidRPr="00A73EF9">
        <w:rPr>
          <w:b/>
          <w:bCs/>
        </w:rPr>
        <w:t xml:space="preserve">Chương II </w:t>
      </w:r>
    </w:p>
    <w:p w14:paraId="27D11A98" w14:textId="77777777" w:rsidR="00E76EA9" w:rsidRPr="00A73EF9" w:rsidRDefault="00E76EA9" w:rsidP="003A0C8A">
      <w:pPr>
        <w:spacing w:after="120" w:line="240" w:lineRule="atLeast"/>
        <w:ind w:firstLine="720"/>
        <w:jc w:val="center"/>
        <w:rPr>
          <w:b/>
          <w:bCs/>
        </w:rPr>
      </w:pPr>
      <w:r w:rsidRPr="00A73EF9">
        <w:rPr>
          <w:b/>
          <w:bCs/>
        </w:rPr>
        <w:t>NGUYÊN TẮC, TIÊU CHÍ VÀ ĐỊNH MỨC PHÂN BỔ VỐN ĐẦU TƯ CÔNG NGUỒN NGÂN SÁCH ĐỊA PHƯƠNG</w:t>
      </w:r>
    </w:p>
    <w:p w14:paraId="1BF5FBAF" w14:textId="77777777" w:rsidR="00373E37" w:rsidRPr="00A73EF9" w:rsidRDefault="00373E37" w:rsidP="003A0C8A">
      <w:pPr>
        <w:shd w:val="clear" w:color="auto" w:fill="FFFFFF"/>
        <w:spacing w:after="120" w:line="240" w:lineRule="atLeast"/>
        <w:ind w:firstLine="720"/>
        <w:jc w:val="both"/>
        <w:rPr>
          <w:b/>
          <w:bCs/>
        </w:rPr>
      </w:pPr>
      <w:bookmarkStart w:id="6" w:name="dieu_2_1"/>
      <w:r w:rsidRPr="00A73EF9">
        <w:rPr>
          <w:b/>
          <w:bCs/>
          <w:lang w:val="vi-VN"/>
        </w:rPr>
        <w:t xml:space="preserve">Điều </w:t>
      </w:r>
      <w:r w:rsidR="00E76EA9" w:rsidRPr="00A73EF9">
        <w:rPr>
          <w:b/>
          <w:bCs/>
        </w:rPr>
        <w:t>3</w:t>
      </w:r>
      <w:r w:rsidRPr="00A73EF9">
        <w:rPr>
          <w:b/>
          <w:bCs/>
          <w:lang w:val="vi-VN"/>
        </w:rPr>
        <w:t xml:space="preserve">. </w:t>
      </w:r>
      <w:bookmarkEnd w:id="6"/>
      <w:r w:rsidR="00E76EA9" w:rsidRPr="00A73EF9">
        <w:rPr>
          <w:b/>
          <w:bCs/>
        </w:rPr>
        <w:t>Nguyên tắc chung về phân bổ vốn đầu tư công nguồn ngân sách địa phương giai đoạn 2026-2030</w:t>
      </w:r>
    </w:p>
    <w:p w14:paraId="46C52078" w14:textId="77777777" w:rsidR="00E76EA9" w:rsidRPr="00A73EF9" w:rsidRDefault="00E76EA9" w:rsidP="003A0C8A">
      <w:pPr>
        <w:spacing w:after="120" w:line="240" w:lineRule="atLeast"/>
        <w:ind w:firstLine="720"/>
        <w:jc w:val="both"/>
        <w:rPr>
          <w:bCs/>
        </w:rPr>
      </w:pPr>
      <w:bookmarkStart w:id="7" w:name="dieu_8"/>
      <w:bookmarkEnd w:id="5"/>
      <w:r w:rsidRPr="00A73EF9">
        <w:rPr>
          <w:bCs/>
        </w:rPr>
        <w:t xml:space="preserve">1. Việc phân bổ vốn đầu tư công nguồn ngân sách địa phương giai đoạn </w:t>
      </w:r>
      <w:r w:rsidR="006D3F71" w:rsidRPr="00A73EF9">
        <w:rPr>
          <w:bCs/>
        </w:rPr>
        <w:t>2026-2030</w:t>
      </w:r>
      <w:r w:rsidRPr="00A73EF9">
        <w:rPr>
          <w:bCs/>
        </w:rPr>
        <w:t xml:space="preserve"> phải tuân thủ quy định của Luật Đầu tư công, Luật Ngân sách nhà nước và các văn bản pháp luật có liên quan.</w:t>
      </w:r>
    </w:p>
    <w:p w14:paraId="137B88C4" w14:textId="77777777" w:rsidR="00E76EA9" w:rsidRPr="00A73EF9" w:rsidRDefault="00E76EA9" w:rsidP="003A0C8A">
      <w:pPr>
        <w:spacing w:after="120" w:line="240" w:lineRule="atLeast"/>
        <w:ind w:firstLine="720"/>
        <w:jc w:val="both"/>
        <w:rPr>
          <w:bCs/>
        </w:rPr>
      </w:pPr>
      <w:r w:rsidRPr="00A73EF9">
        <w:rPr>
          <w:bCs/>
        </w:rPr>
        <w:t xml:space="preserve">2. Bảo đảm quản lý tập trung, thống nhất về mục tiêu, cơ chế, chính sách; phát huy vai trò đầu tư công dẫn dắt đầu tư tư nhân để thu hút, huy động mọi nguồn lực xã hội cho đầu tư phát triển; tăng cường phân cấp, phân quyền, rà soát cắt giảm tối đa thủ tục hành chính trong quản lý đầu tư theo quy định của pháp luật, tạo quyền chủ động cho các </w:t>
      </w:r>
      <w:r w:rsidR="0027336D" w:rsidRPr="00A73EF9">
        <w:rPr>
          <w:bCs/>
        </w:rPr>
        <w:t xml:space="preserve">đơn vị, </w:t>
      </w:r>
      <w:r w:rsidRPr="00A73EF9">
        <w:rPr>
          <w:bCs/>
        </w:rPr>
        <w:t xml:space="preserve"> địa phương, xóa bỏ quan liêu bao cấp, xóa bỏ cơ chế “xin - cho”.</w:t>
      </w:r>
    </w:p>
    <w:p w14:paraId="053A93A2" w14:textId="00DA86A6" w:rsidR="00E76EA9" w:rsidRPr="00A73EF9" w:rsidRDefault="00E76EA9" w:rsidP="003A0C8A">
      <w:pPr>
        <w:spacing w:after="120" w:line="240" w:lineRule="atLeast"/>
        <w:ind w:firstLine="720"/>
        <w:jc w:val="both"/>
        <w:rPr>
          <w:bCs/>
        </w:rPr>
      </w:pPr>
      <w:r w:rsidRPr="00A73EF9">
        <w:rPr>
          <w:bCs/>
        </w:rPr>
        <w:t xml:space="preserve">3. Việc phân bổ vốn đầu tư công nguồn ngân sách </w:t>
      </w:r>
      <w:r w:rsidR="0027336D" w:rsidRPr="00A73EF9">
        <w:rPr>
          <w:bCs/>
        </w:rPr>
        <w:t>địa phương</w:t>
      </w:r>
      <w:r w:rsidRPr="00A73EF9">
        <w:rPr>
          <w:bCs/>
        </w:rPr>
        <w:t xml:space="preserve"> phải phục vụ cho việc thực hiện các mục tiêu, định hướng phát triển của </w:t>
      </w:r>
      <w:r w:rsidR="0027336D" w:rsidRPr="00A73EF9">
        <w:rPr>
          <w:bCs/>
        </w:rPr>
        <w:t xml:space="preserve">tỉnh </w:t>
      </w:r>
      <w:r w:rsidRPr="00A73EF9">
        <w:rPr>
          <w:bCs/>
        </w:rPr>
        <w:t xml:space="preserve">tại </w:t>
      </w:r>
      <w:r w:rsidR="0027336D" w:rsidRPr="00A73EF9">
        <w:rPr>
          <w:bCs/>
        </w:rPr>
        <w:t>Nghị quyết Đại hội Đảng bộ tỉnh</w:t>
      </w:r>
      <w:r w:rsidR="00C63E4E" w:rsidRPr="00A73EF9">
        <w:rPr>
          <w:bCs/>
        </w:rPr>
        <w:t xml:space="preserve"> lần thứ XIX</w:t>
      </w:r>
      <w:r w:rsidRPr="00A73EF9">
        <w:rPr>
          <w:bCs/>
        </w:rPr>
        <w:t>, Kế hoạch phát triển kinh tế - xã hội 05 năm 2026</w:t>
      </w:r>
      <w:r w:rsidR="0027336D" w:rsidRPr="00A73EF9">
        <w:rPr>
          <w:bCs/>
        </w:rPr>
        <w:t>-</w:t>
      </w:r>
      <w:r w:rsidRPr="00A73EF9">
        <w:rPr>
          <w:bCs/>
        </w:rPr>
        <w:t>2030</w:t>
      </w:r>
      <w:r w:rsidR="0027336D" w:rsidRPr="00A73EF9">
        <w:rPr>
          <w:bCs/>
        </w:rPr>
        <w:t xml:space="preserve">, </w:t>
      </w:r>
      <w:r w:rsidRPr="00A73EF9">
        <w:rPr>
          <w:bCs/>
        </w:rPr>
        <w:t xml:space="preserve">kế hoạch tài chính 05 năm, kế hoạch vay, trả nợ công 05 năm </w:t>
      </w:r>
      <w:r w:rsidR="0027336D" w:rsidRPr="00A73EF9">
        <w:rPr>
          <w:bCs/>
        </w:rPr>
        <w:t>của địa phương</w:t>
      </w:r>
      <w:r w:rsidRPr="00A73EF9">
        <w:rPr>
          <w:bCs/>
        </w:rPr>
        <w:t xml:space="preserve">, </w:t>
      </w:r>
      <w:r w:rsidR="0027336D" w:rsidRPr="00A73EF9">
        <w:rPr>
          <w:bCs/>
        </w:rPr>
        <w:t>Quy hoạch tỉnh Hà Tĩnh thời kỳ 2021-2030, tầm nhìn đến 20</w:t>
      </w:r>
      <w:r w:rsidR="007772BF" w:rsidRPr="00A73EF9">
        <w:rPr>
          <w:bCs/>
        </w:rPr>
        <w:t>50</w:t>
      </w:r>
      <w:r w:rsidR="0027336D" w:rsidRPr="00A73EF9">
        <w:rPr>
          <w:bCs/>
        </w:rPr>
        <w:t xml:space="preserve"> và </w:t>
      </w:r>
      <w:r w:rsidRPr="00A73EF9">
        <w:rPr>
          <w:bCs/>
        </w:rPr>
        <w:t>các quy hoạch được cấp có thẩm quyền quyết định hoặc phê duyệt, bảo đảm mục tiêu phát triển nhanh, bền vững, hài hòa giữa kinh tế và xã hội.</w:t>
      </w:r>
    </w:p>
    <w:p w14:paraId="333E6BD2" w14:textId="77777777" w:rsidR="00E76EA9" w:rsidRPr="00A73EF9" w:rsidRDefault="00E76EA9" w:rsidP="003A0C8A">
      <w:pPr>
        <w:spacing w:after="120" w:line="240" w:lineRule="atLeast"/>
        <w:ind w:firstLine="720"/>
        <w:jc w:val="both"/>
        <w:rPr>
          <w:bCs/>
        </w:rPr>
      </w:pPr>
      <w:r w:rsidRPr="00A73EF9">
        <w:rPr>
          <w:bCs/>
        </w:rPr>
        <w:t xml:space="preserve">4. Phù hợp với khả năng cân đối vốn đầu tư từ ngân sách nhà nước trong kế hoạch tài chính 05 năm giai đoạn 2026-2030, bảo đảm các cân đối vĩ mô, an toàn nợ công. Đẩy mạnh cơ cấu lại đầu tư công, tính toán hợp lý cơ cấu nguồn lực </w:t>
      </w:r>
      <w:r w:rsidR="0027336D" w:rsidRPr="00A73EF9">
        <w:rPr>
          <w:bCs/>
        </w:rPr>
        <w:t>giữa các cấp ngân sách</w:t>
      </w:r>
      <w:r w:rsidRPr="00A73EF9">
        <w:rPr>
          <w:bCs/>
        </w:rPr>
        <w:t xml:space="preserve">; tăng cường huy động các nguồn vốn ngoài ngân sách nhà </w:t>
      </w:r>
      <w:r w:rsidRPr="00A73EF9">
        <w:rPr>
          <w:bCs/>
        </w:rPr>
        <w:lastRenderedPageBreak/>
        <w:t>nước, đẩy mạnh việc thu hút các nguồn vốn xã hội để thực hiện các dự án đầu tư cơ sở hạ tầng.</w:t>
      </w:r>
    </w:p>
    <w:p w14:paraId="7CBB1314" w14:textId="0516337D" w:rsidR="00E76EA9" w:rsidRPr="00A73EF9" w:rsidRDefault="00E76EA9" w:rsidP="003A0C8A">
      <w:pPr>
        <w:spacing w:after="120" w:line="240" w:lineRule="atLeast"/>
        <w:ind w:firstLine="720"/>
        <w:jc w:val="both"/>
        <w:rPr>
          <w:bCs/>
        </w:rPr>
      </w:pPr>
      <w:r w:rsidRPr="00A73EF9">
        <w:rPr>
          <w:bCs/>
        </w:rPr>
        <w:t>5. Phân bổ vốn</w:t>
      </w:r>
      <w:r w:rsidR="00363B8D" w:rsidRPr="00A73EF9">
        <w:rPr>
          <w:bCs/>
        </w:rPr>
        <w:t xml:space="preserve"> đầu tư</w:t>
      </w:r>
      <w:r w:rsidRPr="00A73EF9">
        <w:rPr>
          <w:bCs/>
        </w:rPr>
        <w:t xml:space="preserve"> tập trung, không phân tán, dàn trải</w:t>
      </w:r>
      <w:r w:rsidR="00C66312" w:rsidRPr="00A73EF9">
        <w:rPr>
          <w:bCs/>
        </w:rPr>
        <w:t>,</w:t>
      </w:r>
      <w:r w:rsidRPr="00A73EF9">
        <w:rPr>
          <w:bCs/>
        </w:rPr>
        <w:t xml:space="preserve"> </w:t>
      </w:r>
      <w:r w:rsidR="00363B8D" w:rsidRPr="00A73EF9">
        <w:rPr>
          <w:bCs/>
        </w:rPr>
        <w:t xml:space="preserve">đồng bộ, chất lượng, tiết kiệm, hiệu quả; không để thất thoát, lãng phí; </w:t>
      </w:r>
      <w:r w:rsidR="00C66312" w:rsidRPr="00A73EF9">
        <w:rPr>
          <w:bCs/>
        </w:rPr>
        <w:t>giảm số lượng dự án tối thiểu 30% so với giai đoạn 2021-2025</w:t>
      </w:r>
      <w:r w:rsidR="00167F09" w:rsidRPr="00A73EF9">
        <w:rPr>
          <w:bCs/>
        </w:rPr>
        <w:t xml:space="preserve"> theo </w:t>
      </w:r>
      <w:r w:rsidR="001B7EE2" w:rsidRPr="00A73EF9">
        <w:rPr>
          <w:bCs/>
        </w:rPr>
        <w:t xml:space="preserve">Kết luận số 18-KL/TW ngày 02/4/2026 của Ban Chấp hành Trung ương Đảng và </w:t>
      </w:r>
      <w:r w:rsidR="00167F09" w:rsidRPr="00A73EF9">
        <w:rPr>
          <w:bCs/>
        </w:rPr>
        <w:t>Chỉ thị số 16/CT-TTg ngày 23/4/2026 của Thủ tướng Chính phủ</w:t>
      </w:r>
      <w:r w:rsidRPr="00A73EF9">
        <w:rPr>
          <w:bCs/>
        </w:rPr>
        <w:t xml:space="preserve">. </w:t>
      </w:r>
      <w:r w:rsidR="00F3568C" w:rsidRPr="00A73EF9">
        <w:rPr>
          <w:bCs/>
        </w:rPr>
        <w:t>V</w:t>
      </w:r>
      <w:r w:rsidR="00BD4701" w:rsidRPr="00A73EF9">
        <w:rPr>
          <w:bCs/>
        </w:rPr>
        <w:t>iệc hạch toán kinh tế - xã hội, đánh giá hiệu quả đầu tư của dự án phải được thực hiện xuyên suốt trong quá trình từ xây dựng nhu cầu, phân bổ vốn, đến tổ chức thực hiện</w:t>
      </w:r>
      <w:r w:rsidR="00D12E33" w:rsidRPr="00A73EF9">
        <w:rPr>
          <w:bCs/>
        </w:rPr>
        <w:t>,</w:t>
      </w:r>
      <w:r w:rsidR="00BD4701" w:rsidRPr="00A73EF9">
        <w:rPr>
          <w:bCs/>
        </w:rPr>
        <w:t xml:space="preserve"> quản lý sử dụng vốn đầu tư công và vận hành, khai thác dự án sau khi hoàn thành đầu tư. </w:t>
      </w:r>
      <w:r w:rsidRPr="00A73EF9">
        <w:rPr>
          <w:bCs/>
        </w:rPr>
        <w:t>Nâng cao chất lượng công tác chuẩn bị đầu tư. Chỉ bố trí vốn cho các chương trình, nhiệm vụ, dự án đủ điều kiện theo quy định của Luật Đầu tư công và các văn bản pháp luật có liên quan. Thời gian bố trí vốn thực hiện dự án phải bảo đảm theo quy định tại Điều 57 của Luật Đầu tư công.</w:t>
      </w:r>
      <w:r w:rsidR="00485CBD" w:rsidRPr="00A73EF9">
        <w:rPr>
          <w:bCs/>
        </w:rPr>
        <w:t xml:space="preserve"> </w:t>
      </w:r>
    </w:p>
    <w:p w14:paraId="2FD7E485" w14:textId="4D02427D" w:rsidR="00E76EA9" w:rsidRPr="00FA5943" w:rsidRDefault="00E76EA9" w:rsidP="003A0C8A">
      <w:pPr>
        <w:spacing w:after="120" w:line="240" w:lineRule="atLeast"/>
        <w:ind w:firstLine="720"/>
        <w:jc w:val="both"/>
        <w:rPr>
          <w:bCs/>
        </w:rPr>
      </w:pPr>
      <w:r w:rsidRPr="00A73EF9">
        <w:rPr>
          <w:bCs/>
        </w:rPr>
        <w:t xml:space="preserve">6. Tập trung ưu tiên bố trí vốn để thực hiện, đẩy nhanh tiến độ, sớm hoàn thành, phát huy hiệu quả các dự án thuộc các chương trình mục tiêu quốc gia, dự án </w:t>
      </w:r>
      <w:r w:rsidR="000A422E" w:rsidRPr="00A73EF9">
        <w:rPr>
          <w:bCs/>
        </w:rPr>
        <w:t>trọng điểm</w:t>
      </w:r>
      <w:r w:rsidRPr="00A73EF9">
        <w:rPr>
          <w:bCs/>
        </w:rPr>
        <w:t xml:space="preserve">, có tác động liên vùng, dự án có ý nghĩa thúc đẩy phát triển kinh tế - xã hội nhanh, bền vững; </w:t>
      </w:r>
      <w:r w:rsidR="007C157F" w:rsidRPr="00A73EF9">
        <w:rPr>
          <w:bCs/>
        </w:rPr>
        <w:t xml:space="preserve">dự án phát triển các khu kinh tế, khu công nghiệp; </w:t>
      </w:r>
      <w:r w:rsidRPr="00A73EF9">
        <w:rPr>
          <w:bCs/>
        </w:rPr>
        <w:t xml:space="preserve">các chương trình, dự án phát triển khoa học, công nghệ, </w:t>
      </w:r>
      <w:r w:rsidR="000A422E" w:rsidRPr="00A73EF9">
        <w:rPr>
          <w:bCs/>
        </w:rPr>
        <w:t>đổi mới sáng tạo, chuyển đổi số</w:t>
      </w:r>
      <w:r w:rsidRPr="00A73EF9">
        <w:rPr>
          <w:bCs/>
        </w:rPr>
        <w:t>; chương trình, nhiệm vụ, dự án quốc phòng, an ninh, tư pháp, giáo dục, đào tạo nhân lực chất lượng cao, bảo vệ, chăm sóc sức khỏe nhân dân, bảo vệ môi trường, thích ứng với biến đổi khí hậu, phòng, chống, khắc phục hậu quả thiên tai, sạt lở bờ sông, bờ biển, hạn hán, xâm nhập mặn, nước biển dâng, bảo đảm an ninh năng lượng, an ninh nguồn nước, an ninh lương thực, chuyển đổi xanh.</w:t>
      </w:r>
    </w:p>
    <w:p w14:paraId="36B5B8EB" w14:textId="693CCA44" w:rsidR="00B93713" w:rsidRPr="00A73EF9" w:rsidRDefault="00B93713" w:rsidP="003A0C8A">
      <w:pPr>
        <w:spacing w:after="120" w:line="240" w:lineRule="atLeast"/>
        <w:ind w:firstLine="720"/>
        <w:jc w:val="both"/>
        <w:rPr>
          <w:bCs/>
        </w:rPr>
      </w:pPr>
      <w:r w:rsidRPr="00FA5943">
        <w:rPr>
          <w:bCs/>
        </w:rPr>
        <w:t xml:space="preserve">7. Ưu tiên phân bổ vốn cho các vùng miền núi, biên giới, vùng đồng bào dân tộc thiểu số, vùng khó khăn, vùng thường xuyên bị ảnh hưởng bởi thiên tai, góp phần thu hẹp khoảng cách về trình độ phát triển, thu nhập và mức sống của dân cư giữa các vùng, miền trong tỉnh. </w:t>
      </w:r>
    </w:p>
    <w:p w14:paraId="08669EB5" w14:textId="3FC204A6" w:rsidR="00E76EA9" w:rsidRPr="00A73EF9" w:rsidRDefault="00B93713" w:rsidP="003A0C8A">
      <w:pPr>
        <w:spacing w:after="120" w:line="240" w:lineRule="atLeast"/>
        <w:ind w:firstLine="720"/>
        <w:jc w:val="both"/>
        <w:rPr>
          <w:bCs/>
        </w:rPr>
      </w:pPr>
      <w:r w:rsidRPr="00A73EF9">
        <w:rPr>
          <w:bCs/>
        </w:rPr>
        <w:t>8</w:t>
      </w:r>
      <w:r w:rsidR="00E76EA9" w:rsidRPr="00A73EF9">
        <w:rPr>
          <w:bCs/>
        </w:rPr>
        <w:t xml:space="preserve">. Thứ tự ưu tiên phân bổ vốn đầu tư công nguồn ngân sách </w:t>
      </w:r>
      <w:r w:rsidR="00A64A9F" w:rsidRPr="00A73EF9">
        <w:rPr>
          <w:bCs/>
        </w:rPr>
        <w:t>địa phương</w:t>
      </w:r>
      <w:r w:rsidR="00E76EA9" w:rsidRPr="00A73EF9">
        <w:rPr>
          <w:bCs/>
        </w:rPr>
        <w:t xml:space="preserve"> giai đoạn </w:t>
      </w:r>
      <w:r w:rsidR="006D3F71" w:rsidRPr="00A73EF9">
        <w:rPr>
          <w:bCs/>
        </w:rPr>
        <w:t>2026-2030</w:t>
      </w:r>
      <w:r w:rsidR="00E76EA9" w:rsidRPr="00A73EF9">
        <w:rPr>
          <w:bCs/>
        </w:rPr>
        <w:t xml:space="preserve"> như sau:</w:t>
      </w:r>
    </w:p>
    <w:p w14:paraId="63E337CE" w14:textId="77777777" w:rsidR="00E76EA9" w:rsidRPr="00A73EF9" w:rsidRDefault="00E76EA9" w:rsidP="003A0C8A">
      <w:pPr>
        <w:spacing w:after="120" w:line="240" w:lineRule="atLeast"/>
        <w:ind w:firstLine="720"/>
        <w:jc w:val="both"/>
        <w:rPr>
          <w:bCs/>
        </w:rPr>
      </w:pPr>
      <w:r w:rsidRPr="00A73EF9">
        <w:rPr>
          <w:bCs/>
        </w:rPr>
        <w:t xml:space="preserve">a) Dự án đầu tư công </w:t>
      </w:r>
      <w:r w:rsidR="00F87A0C" w:rsidRPr="00A73EF9">
        <w:rPr>
          <w:bCs/>
        </w:rPr>
        <w:t xml:space="preserve">đặc biệt, dự án đầu tư công </w:t>
      </w:r>
      <w:r w:rsidRPr="00A73EF9">
        <w:rPr>
          <w:bCs/>
        </w:rPr>
        <w:t>khẩn cấp;</w:t>
      </w:r>
    </w:p>
    <w:p w14:paraId="1EE0C091" w14:textId="77777777" w:rsidR="00E76EA9" w:rsidRPr="00A73EF9" w:rsidRDefault="00E76EA9" w:rsidP="003A0C8A">
      <w:pPr>
        <w:spacing w:after="120" w:line="240" w:lineRule="atLeast"/>
        <w:ind w:firstLine="720"/>
        <w:jc w:val="both"/>
        <w:rPr>
          <w:bCs/>
        </w:rPr>
      </w:pPr>
      <w:r w:rsidRPr="00A73EF9">
        <w:rPr>
          <w:bCs/>
        </w:rPr>
        <w:t>b) Chương trình mục tiêu quốc gia, dự án quan trọng quốc gia;</w:t>
      </w:r>
    </w:p>
    <w:p w14:paraId="2F482F47" w14:textId="77777777" w:rsidR="00E76EA9" w:rsidRPr="00A73EF9" w:rsidRDefault="00E76EA9" w:rsidP="003A0C8A">
      <w:pPr>
        <w:spacing w:after="120" w:line="240" w:lineRule="atLeast"/>
        <w:ind w:firstLine="720"/>
        <w:jc w:val="both"/>
        <w:rPr>
          <w:bCs/>
        </w:rPr>
      </w:pPr>
      <w:r w:rsidRPr="00A73EF9">
        <w:rPr>
          <w:bCs/>
        </w:rPr>
        <w:t>c) Hoàn trả vốn ứng trước;</w:t>
      </w:r>
    </w:p>
    <w:p w14:paraId="7F4A7DE5" w14:textId="77777777" w:rsidR="00E76EA9" w:rsidRPr="00A73EF9" w:rsidRDefault="00E76EA9" w:rsidP="003A0C8A">
      <w:pPr>
        <w:spacing w:after="120" w:line="240" w:lineRule="atLeast"/>
        <w:ind w:firstLine="720"/>
        <w:jc w:val="both"/>
        <w:rPr>
          <w:bCs/>
        </w:rPr>
      </w:pPr>
      <w:r w:rsidRPr="00A73EF9">
        <w:rPr>
          <w:bCs/>
        </w:rPr>
        <w:t>d) Dự án đã hoàn thành và bàn giao đưa vào sử dụng nhưng chưa bố trí đủ vốn;</w:t>
      </w:r>
    </w:p>
    <w:p w14:paraId="67CCC8DA" w14:textId="77777777" w:rsidR="00E76EA9" w:rsidRPr="00A73EF9" w:rsidRDefault="00E76EA9" w:rsidP="003A0C8A">
      <w:pPr>
        <w:spacing w:after="120" w:line="240" w:lineRule="atLeast"/>
        <w:ind w:firstLine="720"/>
        <w:jc w:val="both"/>
        <w:rPr>
          <w:bCs/>
        </w:rPr>
      </w:pPr>
      <w:r w:rsidRPr="00A73EF9">
        <w:rPr>
          <w:bCs/>
        </w:rPr>
        <w:t>đ) Chương trình, dự án sử dụng vốn ODA, vốn vay ưu đãi nước ngoài, bao gồm cả vốn đối ứng;</w:t>
      </w:r>
    </w:p>
    <w:p w14:paraId="36424D67" w14:textId="77777777" w:rsidR="00E76EA9" w:rsidRPr="00A73EF9" w:rsidRDefault="00E76EA9" w:rsidP="003A0C8A">
      <w:pPr>
        <w:spacing w:after="120" w:line="240" w:lineRule="atLeast"/>
        <w:ind w:firstLine="720"/>
        <w:jc w:val="both"/>
        <w:rPr>
          <w:bCs/>
        </w:rPr>
      </w:pPr>
      <w:r w:rsidRPr="00A73EF9">
        <w:rPr>
          <w:bCs/>
        </w:rPr>
        <w:t xml:space="preserve">e) Đầu tư của Nhà nước tham gia thực hiện dự án PPP theo quy định của pháp luật về đầu tư theo phương thức đối tác công tư; bồi thường, chấm dứt hợp đồng dự án PPP trước hạn được cấp có thẩm quyền quyết định, chi trả phần giảm </w:t>
      </w:r>
      <w:r w:rsidRPr="00A73EF9">
        <w:rPr>
          <w:bCs/>
        </w:rPr>
        <w:lastRenderedPageBreak/>
        <w:t>doanh thu các dự án PPP thuộc trách nhiệm của Nhà nước, thanh toán theo hợp đồng dự án BT bằng tiền;</w:t>
      </w:r>
    </w:p>
    <w:p w14:paraId="28A04C13" w14:textId="77777777" w:rsidR="00E76EA9" w:rsidRPr="00A73EF9" w:rsidRDefault="00E76EA9" w:rsidP="003A0C8A">
      <w:pPr>
        <w:spacing w:after="120" w:line="240" w:lineRule="atLeast"/>
        <w:ind w:firstLine="720"/>
        <w:jc w:val="both"/>
        <w:rPr>
          <w:bCs/>
        </w:rPr>
      </w:pPr>
      <w:r w:rsidRPr="00A73EF9">
        <w:rPr>
          <w:bCs/>
        </w:rPr>
        <w:t>g) Dự án chuyển tiếp hoàn thành trong kỳ kế hoạch;</w:t>
      </w:r>
    </w:p>
    <w:p w14:paraId="28933EB5" w14:textId="77777777" w:rsidR="00E76EA9" w:rsidRPr="00A73EF9" w:rsidRDefault="00E76EA9" w:rsidP="003A0C8A">
      <w:pPr>
        <w:spacing w:after="120" w:line="240" w:lineRule="atLeast"/>
        <w:ind w:firstLine="720"/>
        <w:jc w:val="both"/>
        <w:rPr>
          <w:bCs/>
        </w:rPr>
      </w:pPr>
      <w:r w:rsidRPr="00A73EF9">
        <w:rPr>
          <w:bCs/>
        </w:rPr>
        <w:t>h) Dự án chuyển tiếp thực hiện theo tiến độ được phê duyệt;</w:t>
      </w:r>
    </w:p>
    <w:p w14:paraId="33D97C5F" w14:textId="77777777" w:rsidR="00E76EA9" w:rsidRPr="00A73EF9" w:rsidRDefault="00E76EA9" w:rsidP="003A0C8A">
      <w:pPr>
        <w:spacing w:after="120" w:line="240" w:lineRule="atLeast"/>
        <w:ind w:firstLine="720"/>
        <w:jc w:val="both"/>
        <w:rPr>
          <w:bCs/>
        </w:rPr>
      </w:pPr>
      <w:r w:rsidRPr="00A73EF9">
        <w:rPr>
          <w:bCs/>
        </w:rPr>
        <w:t xml:space="preserve">i) Nhiệm vụ quy hoạch, nhiệm vụ chuẩn bị đầu tư (vốn bố trí cho nhiệm vụ chuẩn bị đầu tư dự án dự kiến khởi công mới trong giai đoạn </w:t>
      </w:r>
      <w:r w:rsidR="006D3F71" w:rsidRPr="00A73EF9">
        <w:rPr>
          <w:bCs/>
        </w:rPr>
        <w:t>2026-2030</w:t>
      </w:r>
      <w:r w:rsidRPr="00A73EF9">
        <w:rPr>
          <w:bCs/>
        </w:rPr>
        <w:t>, vốn bố trí cho nhiệm vụ chuẩn bị đầu tư dự án dự kiến khởi công mới trong giai đoạn 2031</w:t>
      </w:r>
      <w:r w:rsidR="006D3F71" w:rsidRPr="00A73EF9">
        <w:rPr>
          <w:bCs/>
        </w:rPr>
        <w:t>-</w:t>
      </w:r>
      <w:r w:rsidRPr="00A73EF9">
        <w:rPr>
          <w:bCs/>
        </w:rPr>
        <w:t>2035);</w:t>
      </w:r>
    </w:p>
    <w:p w14:paraId="39852174" w14:textId="77777777" w:rsidR="00E76EA9" w:rsidRPr="00A73EF9" w:rsidRDefault="00E76EA9" w:rsidP="003A0C8A">
      <w:pPr>
        <w:spacing w:after="120" w:line="240" w:lineRule="atLeast"/>
        <w:ind w:firstLine="720"/>
        <w:jc w:val="both"/>
        <w:rPr>
          <w:bCs/>
        </w:rPr>
      </w:pPr>
      <w:r w:rsidRPr="00A73EF9">
        <w:rPr>
          <w:bCs/>
        </w:rPr>
        <w:t>k) Thanh toán nợ đọng xây dựng cơ bản phát sinh trước ngày 01 tháng 01 năm 2015 (nếu có);</w:t>
      </w:r>
    </w:p>
    <w:p w14:paraId="436129EB" w14:textId="77777777" w:rsidR="00E76EA9" w:rsidRPr="00A73EF9" w:rsidRDefault="00E76EA9" w:rsidP="003A0C8A">
      <w:pPr>
        <w:spacing w:after="120" w:line="240" w:lineRule="atLeast"/>
        <w:ind w:firstLine="720"/>
        <w:jc w:val="both"/>
        <w:rPr>
          <w:bCs/>
        </w:rPr>
      </w:pPr>
      <w:r w:rsidRPr="00A73EF9">
        <w:rPr>
          <w:bCs/>
        </w:rPr>
        <w:t xml:space="preserve">l) Cấp vốn điều lệ cho </w:t>
      </w:r>
      <w:r w:rsidR="006D3F71" w:rsidRPr="00A73EF9">
        <w:rPr>
          <w:bCs/>
        </w:rPr>
        <w:t xml:space="preserve">các </w:t>
      </w:r>
      <w:r w:rsidRPr="00A73EF9">
        <w:rPr>
          <w:bCs/>
        </w:rPr>
        <w:t xml:space="preserve">quỹ tài chính nhà nước ngoài ngân sách; hỗ trợ đầu tư cho các đối tượng khác theo quyết định của </w:t>
      </w:r>
      <w:r w:rsidR="006D3F71" w:rsidRPr="00A73EF9">
        <w:rPr>
          <w:bCs/>
        </w:rPr>
        <w:t>cấp có thẩm quyền</w:t>
      </w:r>
      <w:r w:rsidRPr="00A73EF9">
        <w:rPr>
          <w:bCs/>
        </w:rPr>
        <w:t>;</w:t>
      </w:r>
    </w:p>
    <w:p w14:paraId="019200DB" w14:textId="77777777" w:rsidR="00E76EA9" w:rsidRPr="00A73EF9" w:rsidRDefault="00E76EA9" w:rsidP="003A0C8A">
      <w:pPr>
        <w:spacing w:after="120" w:line="240" w:lineRule="atLeast"/>
        <w:ind w:firstLine="720"/>
        <w:jc w:val="both"/>
        <w:rPr>
          <w:bCs/>
        </w:rPr>
      </w:pPr>
      <w:r w:rsidRPr="00A73EF9">
        <w:rPr>
          <w:bCs/>
        </w:rPr>
        <w:t>m) Bố trí vốn ngân sách địa phương để thực hiện các chính sách tín dụng ưu đãi thông qua Ngân hàng Chính sách xã hội theo nghị quyết của Hội đồng nhân dân tỉnh;</w:t>
      </w:r>
    </w:p>
    <w:p w14:paraId="593774EC" w14:textId="77777777" w:rsidR="00E76EA9" w:rsidRPr="00A73EF9" w:rsidRDefault="00E76EA9" w:rsidP="003A0C8A">
      <w:pPr>
        <w:spacing w:after="120" w:line="240" w:lineRule="atLeast"/>
        <w:ind w:firstLine="720"/>
        <w:jc w:val="both"/>
        <w:rPr>
          <w:bCs/>
        </w:rPr>
      </w:pPr>
      <w:r w:rsidRPr="00A73EF9">
        <w:rPr>
          <w:bCs/>
        </w:rPr>
        <w:t>n) Dự án khởi công mới đáp ứng yêu cầu quy định của Luật Đầu tư công.</w:t>
      </w:r>
    </w:p>
    <w:p w14:paraId="0455A0AD" w14:textId="47421DB7" w:rsidR="007F1B7F" w:rsidRPr="00A73EF9" w:rsidRDefault="00B93713" w:rsidP="003A0C8A">
      <w:pPr>
        <w:spacing w:after="120" w:line="240" w:lineRule="atLeast"/>
        <w:ind w:firstLine="720"/>
        <w:jc w:val="both"/>
        <w:rPr>
          <w:bCs/>
        </w:rPr>
      </w:pPr>
      <w:r w:rsidRPr="00FA5943">
        <w:rPr>
          <w:bCs/>
        </w:rPr>
        <w:t>9</w:t>
      </w:r>
      <w:r w:rsidR="007F1B7F" w:rsidRPr="00A73EF9">
        <w:rPr>
          <w:bCs/>
        </w:rPr>
        <w:t>.</w:t>
      </w:r>
      <w:r w:rsidRPr="00FA5943">
        <w:rPr>
          <w:bCs/>
        </w:rPr>
        <w:t xml:space="preserve"> Ngoài phần vốn phân bổ theo nguyên tắc, tiêu chí và định mức quy định tại Nghị quyết này, việc bố trí vốn đối với các nhiệm vụ, dự án cấp bách phát sinh liên quan đến phòng, chống, khắc phục hậu quả thiên tai, sự cố, sạt lở, xâm thực bờ biển, bảo đảm quốc phòng, an ninh, bảo vệ môi trường, an sinh xã hội, xử lý cơ sở hạ tầng thiết yếu xuống cấp nghiêm trọng hoặc các nhiệm vụ, dự án quan trọng, cấp bách khác của địa phương</w:t>
      </w:r>
      <w:r w:rsidR="006372F3" w:rsidRPr="00FA5943">
        <w:rPr>
          <w:bCs/>
        </w:rPr>
        <w:t xml:space="preserve"> </w:t>
      </w:r>
      <w:r w:rsidRPr="00FA5943">
        <w:rPr>
          <w:bCs/>
        </w:rPr>
        <w:t>được thực hiện theo pháp luật về ngân sách nhà nước, pháp luật về đầu tư công và các quy định có liên quan.</w:t>
      </w:r>
    </w:p>
    <w:p w14:paraId="3F0D90BF" w14:textId="4E7AC8BA" w:rsidR="007F1B7F" w:rsidRPr="00A73EF9" w:rsidRDefault="00B93713" w:rsidP="003A0C8A">
      <w:pPr>
        <w:spacing w:after="120" w:line="240" w:lineRule="atLeast"/>
        <w:ind w:firstLine="720"/>
        <w:jc w:val="both"/>
        <w:rPr>
          <w:bCs/>
        </w:rPr>
      </w:pPr>
      <w:r w:rsidRPr="00A73EF9">
        <w:rPr>
          <w:bCs/>
        </w:rPr>
        <w:t>10</w:t>
      </w:r>
      <w:r w:rsidR="00E76EA9" w:rsidRPr="00A73EF9">
        <w:rPr>
          <w:bCs/>
        </w:rPr>
        <w:t>. Bảo đảm công khai, minh bạch, công bằng trong việc phân bổ vốn kế hoạch đầu tư công, góp phần đẩy mạnh cải cách hành chính và tăng cường công tác phòng, chống tham nhũng, thực hành tiết kiệm, chống lãng phí.</w:t>
      </w:r>
    </w:p>
    <w:p w14:paraId="3137C2EA" w14:textId="04DD5BC1" w:rsidR="00AF4608" w:rsidRPr="00A73EF9" w:rsidRDefault="00AF4608" w:rsidP="003A0C8A">
      <w:pPr>
        <w:spacing w:after="120" w:line="240" w:lineRule="atLeast"/>
        <w:ind w:firstLine="720"/>
        <w:jc w:val="both"/>
        <w:rPr>
          <w:b/>
          <w:bCs/>
        </w:rPr>
      </w:pPr>
      <w:r w:rsidRPr="00A73EF9">
        <w:rPr>
          <w:b/>
          <w:bCs/>
          <w:lang w:val="vi-VN"/>
        </w:rPr>
        <w:t xml:space="preserve">Điều </w:t>
      </w:r>
      <w:r w:rsidRPr="00A73EF9">
        <w:rPr>
          <w:b/>
          <w:bCs/>
        </w:rPr>
        <w:t>4</w:t>
      </w:r>
      <w:r w:rsidRPr="00A73EF9">
        <w:rPr>
          <w:b/>
          <w:bCs/>
          <w:lang w:val="vi-VN"/>
        </w:rPr>
        <w:t xml:space="preserve">. </w:t>
      </w:r>
      <w:r w:rsidRPr="00A73EF9">
        <w:rPr>
          <w:b/>
          <w:bCs/>
        </w:rPr>
        <w:t xml:space="preserve">Nguyên tắc, tiêu chí và định mức phân bổ vốn đầu tư công nguồn </w:t>
      </w:r>
      <w:bookmarkStart w:id="8" w:name="_Hlk230701616"/>
      <w:r w:rsidR="008C3817" w:rsidRPr="00A73EF9">
        <w:rPr>
          <w:b/>
          <w:bCs/>
        </w:rPr>
        <w:t>cân đối ngân sách địa phương</w:t>
      </w:r>
      <w:r w:rsidRPr="00A73EF9">
        <w:rPr>
          <w:b/>
          <w:bCs/>
        </w:rPr>
        <w:t xml:space="preserve"> </w:t>
      </w:r>
      <w:bookmarkEnd w:id="8"/>
      <w:r w:rsidRPr="00A73EF9">
        <w:rPr>
          <w:b/>
          <w:bCs/>
        </w:rPr>
        <w:t xml:space="preserve">(không bao gồm số thu </w:t>
      </w:r>
      <w:r w:rsidR="00883789" w:rsidRPr="00A73EF9">
        <w:rPr>
          <w:b/>
          <w:bCs/>
        </w:rPr>
        <w:t xml:space="preserve">tiền </w:t>
      </w:r>
      <w:r w:rsidRPr="00A73EF9">
        <w:rPr>
          <w:b/>
          <w:bCs/>
        </w:rPr>
        <w:t xml:space="preserve">sử dụng đất, </w:t>
      </w:r>
      <w:r w:rsidR="00883789" w:rsidRPr="00A73EF9">
        <w:rPr>
          <w:b/>
          <w:bCs/>
        </w:rPr>
        <w:t xml:space="preserve">thu từ hoạt động </w:t>
      </w:r>
      <w:r w:rsidRPr="00A73EF9">
        <w:rPr>
          <w:b/>
          <w:bCs/>
        </w:rPr>
        <w:t>xổ số)</w:t>
      </w:r>
    </w:p>
    <w:p w14:paraId="433D4D65" w14:textId="77777777" w:rsidR="00F87A0C" w:rsidRPr="00A73EF9" w:rsidRDefault="00F87A0C" w:rsidP="003A0C8A">
      <w:pPr>
        <w:spacing w:after="120" w:line="240" w:lineRule="atLeast"/>
        <w:ind w:firstLine="720"/>
        <w:jc w:val="both"/>
        <w:rPr>
          <w:bCs/>
        </w:rPr>
      </w:pPr>
      <w:r w:rsidRPr="00A73EF9">
        <w:rPr>
          <w:bCs/>
        </w:rPr>
        <w:t xml:space="preserve">1. </w:t>
      </w:r>
      <w:r w:rsidR="004B7E28" w:rsidRPr="00A73EF9">
        <w:rPr>
          <w:bCs/>
        </w:rPr>
        <w:t>Nguyên tắc phân bổ:</w:t>
      </w:r>
    </w:p>
    <w:p w14:paraId="21CEF2FC" w14:textId="330FFB25" w:rsidR="00AF4608" w:rsidRPr="00A73EF9" w:rsidRDefault="00F87A0C" w:rsidP="003A0C8A">
      <w:pPr>
        <w:spacing w:after="120" w:line="240" w:lineRule="atLeast"/>
        <w:ind w:firstLine="720"/>
        <w:jc w:val="both"/>
        <w:rPr>
          <w:bCs/>
        </w:rPr>
      </w:pPr>
      <w:r w:rsidRPr="00A73EF9">
        <w:rPr>
          <w:bCs/>
        </w:rPr>
        <w:t xml:space="preserve">a) Việc phân bổ vốn đầu tư công </w:t>
      </w:r>
      <w:r w:rsidR="008C3817" w:rsidRPr="00A73EF9">
        <w:rPr>
          <w:bCs/>
        </w:rPr>
        <w:t>nguồn cân đối ngân sách địa phương</w:t>
      </w:r>
      <w:r w:rsidR="00782D3A" w:rsidRPr="00A73EF9">
        <w:rPr>
          <w:bCs/>
        </w:rPr>
        <w:t xml:space="preserve"> </w:t>
      </w:r>
      <w:r w:rsidRPr="00A73EF9">
        <w:rPr>
          <w:bCs/>
        </w:rPr>
        <w:t xml:space="preserve">phải </w:t>
      </w:r>
      <w:r w:rsidR="00712775" w:rsidRPr="00A73EF9">
        <w:rPr>
          <w:bCs/>
        </w:rPr>
        <w:t xml:space="preserve">đảm bảo đúng nguyên tắc, thứ tự ưu tiên theo </w:t>
      </w:r>
      <w:r w:rsidR="004B7E28" w:rsidRPr="00A73EF9">
        <w:rPr>
          <w:bCs/>
        </w:rPr>
        <w:t>quy định của Luật Đầu tư công, Điều 3 của Nghị quyết này.</w:t>
      </w:r>
    </w:p>
    <w:p w14:paraId="1B4C787A" w14:textId="3BB16C27" w:rsidR="005457FA" w:rsidRPr="00A73EF9" w:rsidRDefault="005457FA" w:rsidP="003A0C8A">
      <w:pPr>
        <w:spacing w:after="120" w:line="240" w:lineRule="atLeast"/>
        <w:ind w:firstLine="720"/>
        <w:jc w:val="both"/>
        <w:rPr>
          <w:bCs/>
        </w:rPr>
      </w:pPr>
      <w:r w:rsidRPr="00A73EF9">
        <w:rPr>
          <w:bCs/>
        </w:rPr>
        <w:t>b) Ưu tiên tập trung vào các công trình, dự án có tính chất</w:t>
      </w:r>
      <w:r w:rsidR="00041165" w:rsidRPr="00A73EF9">
        <w:rPr>
          <w:bCs/>
        </w:rPr>
        <w:t xml:space="preserve"> kết nối</w:t>
      </w:r>
      <w:r w:rsidR="00780160" w:rsidRPr="00A73EF9">
        <w:rPr>
          <w:bCs/>
        </w:rPr>
        <w:t xml:space="preserve"> liên vùng,</w:t>
      </w:r>
      <w:r w:rsidRPr="00A73EF9">
        <w:rPr>
          <w:bCs/>
        </w:rPr>
        <w:t xml:space="preserve"> liên tỉnh, liên xã. Đầu tư tập trung, trọng tâm, trọng điểm, hiệu quả, có tính lan tỏa cao đảm bảo không dàn trải, manh mún.</w:t>
      </w:r>
    </w:p>
    <w:p w14:paraId="5FB6AC5F" w14:textId="61539E9E" w:rsidR="005457FA" w:rsidRPr="00A73EF9" w:rsidRDefault="005457FA" w:rsidP="003A0C8A">
      <w:pPr>
        <w:spacing w:after="120" w:line="240" w:lineRule="atLeast"/>
        <w:ind w:firstLine="720"/>
        <w:jc w:val="both"/>
        <w:rPr>
          <w:bCs/>
        </w:rPr>
      </w:pPr>
      <w:r w:rsidRPr="00A73EF9">
        <w:rPr>
          <w:bCs/>
        </w:rPr>
        <w:t xml:space="preserve">2. Tiêu chí, định mức phân bổ vốn đầu tư công </w:t>
      </w:r>
      <w:r w:rsidR="005530EE" w:rsidRPr="00A73EF9">
        <w:rPr>
          <w:bCs/>
        </w:rPr>
        <w:t>nguồn cân đối ngân sách địa phương</w:t>
      </w:r>
      <w:r w:rsidRPr="00A73EF9">
        <w:rPr>
          <w:bCs/>
        </w:rPr>
        <w:t>:</w:t>
      </w:r>
    </w:p>
    <w:p w14:paraId="7DFFA05C" w14:textId="11B0E342" w:rsidR="005457FA" w:rsidRPr="00A73EF9" w:rsidRDefault="005457FA" w:rsidP="003A0C8A">
      <w:pPr>
        <w:spacing w:after="120" w:line="240" w:lineRule="atLeast"/>
        <w:ind w:firstLine="720"/>
        <w:jc w:val="both"/>
        <w:rPr>
          <w:bCs/>
        </w:rPr>
      </w:pPr>
      <w:r w:rsidRPr="00A73EF9">
        <w:rPr>
          <w:bCs/>
        </w:rPr>
        <w:lastRenderedPageBreak/>
        <w:t xml:space="preserve">a) Vốn đầu tư công </w:t>
      </w:r>
      <w:r w:rsidR="008C3817" w:rsidRPr="00A73EF9">
        <w:rPr>
          <w:bCs/>
        </w:rPr>
        <w:t xml:space="preserve">nguồn cân đối ngân sách địa phương </w:t>
      </w:r>
      <w:r w:rsidRPr="00A73EF9">
        <w:rPr>
          <w:bCs/>
        </w:rPr>
        <w:t>bố trí cho nhiệm vụ, dự án thuộc nhiệm vụ chi đầu tư của ngân sách địa phương theo quy định của pháp luật về ngân sách nhà nước và thuộc đối tượng đầu tư công quy định tại Điều 5 của Luật Đầu tư công;</w:t>
      </w:r>
    </w:p>
    <w:p w14:paraId="52B7E02F" w14:textId="649DD465" w:rsidR="00C43CD8" w:rsidRPr="00A73EF9" w:rsidRDefault="00C43CD8" w:rsidP="003A0C8A">
      <w:pPr>
        <w:spacing w:after="120" w:line="240" w:lineRule="atLeast"/>
        <w:ind w:firstLine="720"/>
        <w:jc w:val="both"/>
        <w:rPr>
          <w:bCs/>
        </w:rPr>
      </w:pPr>
      <w:r w:rsidRPr="00A73EF9">
        <w:rPr>
          <w:bCs/>
        </w:rPr>
        <w:t xml:space="preserve">b) Cơ cấu phân bổ vốn đầu tư công nguồn </w:t>
      </w:r>
      <w:r w:rsidR="00782D3A" w:rsidRPr="00A73EF9">
        <w:rPr>
          <w:bCs/>
        </w:rPr>
        <w:t>ngân sách xây dựng cơ bản tập trung</w:t>
      </w:r>
      <w:r w:rsidRPr="00A73EF9">
        <w:rPr>
          <w:bCs/>
        </w:rPr>
        <w:t xml:space="preserve">: </w:t>
      </w:r>
    </w:p>
    <w:p w14:paraId="7320412A" w14:textId="577359D7" w:rsidR="00C43CD8" w:rsidRPr="00A73EF9" w:rsidRDefault="00C43CD8" w:rsidP="003A0C8A">
      <w:pPr>
        <w:spacing w:after="120" w:line="240" w:lineRule="atLeast"/>
        <w:ind w:firstLine="720"/>
        <w:jc w:val="both"/>
        <w:rPr>
          <w:bCs/>
        </w:rPr>
      </w:pPr>
      <w:r w:rsidRPr="00A73EF9">
        <w:rPr>
          <w:bCs/>
        </w:rPr>
        <w:t>- Bổ sung có mục tiêu và phân cấp quản lý cho ngân sách cấp xã 40%; việc phân bổ cho các địa phương được thực hiện theo các nguyên tắc, tiêu chí và định mức quy định tại Điều 5 Nghị quyết này.</w:t>
      </w:r>
    </w:p>
    <w:p w14:paraId="3770DD26" w14:textId="66E5C65B" w:rsidR="00AF4608" w:rsidRPr="00A73EF9" w:rsidRDefault="00C43CD8" w:rsidP="00A32929">
      <w:pPr>
        <w:spacing w:after="120" w:line="240" w:lineRule="atLeast"/>
        <w:ind w:firstLine="720"/>
        <w:jc w:val="both"/>
        <w:rPr>
          <w:bCs/>
        </w:rPr>
      </w:pPr>
      <w:r w:rsidRPr="00A73EF9">
        <w:rPr>
          <w:bCs/>
        </w:rPr>
        <w:t xml:space="preserve">- Mức vốn còn lại do cấp tỉnh quản lý 60%, được phân bổ như sau: (1) Phân bổ vốn để thanh toán khối lượng hoàn thành, chuyển tiếp và khởi công mới các dự án thuộc các ngành, đơn vị cấp tỉnh theo thứ tự ưu tiên quy định tại Điều </w:t>
      </w:r>
      <w:r w:rsidR="00782D3A" w:rsidRPr="00A73EF9">
        <w:rPr>
          <w:bCs/>
        </w:rPr>
        <w:t>3</w:t>
      </w:r>
      <w:r w:rsidRPr="00A73EF9">
        <w:rPr>
          <w:bCs/>
        </w:rPr>
        <w:t xml:space="preserve"> Nghị quyết này; (2) Phân bổ cho các nhiệm vụ, chương trình dự án cụ thể thuộc nhiệm vụ chi đầu tư của cấp tỉnh. Bao gồm: dự án trọng điểm, có tác động liên vùng, dự án có ý nghĩa thúc đẩy phát triển kinh tế - xã hội nhanh, bền vững; các dự án thực hiện các nhiệm vụ trọng tâm, chương trình trọng điểm và đột phá chiến lược theo </w:t>
      </w:r>
      <w:r w:rsidR="00A32929" w:rsidRPr="00A73EF9">
        <w:rPr>
          <w:bCs/>
        </w:rPr>
        <w:t>Chương trình hành động của Ban Chấp hành Đảng bộ tỉnh thực hiện Nghị quyết Đại hội đại biểu toàn quốc lần thứ XIV của Đảng và Nghị quyết Đại hội Đảng bộ tỉnh lần thứ XIX</w:t>
      </w:r>
      <w:r w:rsidRPr="00A73EF9">
        <w:rPr>
          <w:bCs/>
        </w:rPr>
        <w:t xml:space="preserve"> và các nhiệm vụ đầu tư khác sử dụng vốn đầu tư công nguồn cân đối ngân sách địa phương theo quy định của pháp luật.</w:t>
      </w:r>
    </w:p>
    <w:p w14:paraId="7FE0BC10" w14:textId="562AF579" w:rsidR="00AF4608" w:rsidRPr="00A73EF9" w:rsidRDefault="00FA4AE6" w:rsidP="003A0C8A">
      <w:pPr>
        <w:spacing w:after="120" w:line="240" w:lineRule="atLeast"/>
        <w:ind w:firstLine="720"/>
        <w:jc w:val="both"/>
        <w:rPr>
          <w:b/>
          <w:bCs/>
        </w:rPr>
      </w:pPr>
      <w:bookmarkStart w:id="9" w:name="dieu_6"/>
      <w:r w:rsidRPr="00A73EF9">
        <w:rPr>
          <w:b/>
          <w:bCs/>
          <w:lang w:val="vi-VN"/>
        </w:rPr>
        <w:t xml:space="preserve">Điều </w:t>
      </w:r>
      <w:r w:rsidRPr="00A73EF9">
        <w:rPr>
          <w:b/>
          <w:bCs/>
        </w:rPr>
        <w:t>5</w:t>
      </w:r>
      <w:r w:rsidRPr="00A73EF9">
        <w:rPr>
          <w:b/>
          <w:bCs/>
          <w:lang w:val="vi-VN"/>
        </w:rPr>
        <w:t xml:space="preserve">. Nguyên tắc, tiêu chí và định mức phân bổ vốn đầu tư công nguồn </w:t>
      </w:r>
      <w:r w:rsidR="004F3D05" w:rsidRPr="00A73EF9">
        <w:rPr>
          <w:b/>
          <w:bCs/>
        </w:rPr>
        <w:t>ngân sách xây dựng cơ bản tập trung</w:t>
      </w:r>
      <w:r w:rsidRPr="00A73EF9">
        <w:rPr>
          <w:b/>
          <w:bCs/>
          <w:lang w:val="vi-VN"/>
        </w:rPr>
        <w:t xml:space="preserve"> bổ sung có mục tiêu cho ngân sách cấp </w:t>
      </w:r>
      <w:bookmarkEnd w:id="9"/>
      <w:r w:rsidRPr="00A73EF9">
        <w:rPr>
          <w:b/>
          <w:bCs/>
        </w:rPr>
        <w:t>xã</w:t>
      </w:r>
    </w:p>
    <w:p w14:paraId="6B9BBA08" w14:textId="77777777" w:rsidR="00C15C68" w:rsidRPr="00A73EF9" w:rsidRDefault="00C15C68" w:rsidP="003A0C8A">
      <w:pPr>
        <w:spacing w:after="120" w:line="240" w:lineRule="atLeast"/>
        <w:ind w:firstLine="720"/>
        <w:jc w:val="both"/>
        <w:rPr>
          <w:bCs/>
        </w:rPr>
      </w:pPr>
      <w:r w:rsidRPr="00A73EF9">
        <w:rPr>
          <w:bCs/>
        </w:rPr>
        <w:t>1. Nguyên tắc phân bổ vốn: Thực hiện theo quy định tại Điều 4 của Nghị quyết này và các nguyên tắc cụ thể sau:</w:t>
      </w:r>
    </w:p>
    <w:p w14:paraId="503CA770" w14:textId="77777777" w:rsidR="00C85538" w:rsidRPr="00A73EF9" w:rsidRDefault="00C15C68" w:rsidP="003A0C8A">
      <w:pPr>
        <w:spacing w:after="120" w:line="240" w:lineRule="atLeast"/>
        <w:ind w:firstLine="720"/>
        <w:jc w:val="both"/>
        <w:rPr>
          <w:bCs/>
        </w:rPr>
      </w:pPr>
      <w:r w:rsidRPr="00A73EF9">
        <w:rPr>
          <w:bCs/>
        </w:rPr>
        <w:t>a) Bảo đảm tương quan hợp lý trong việc cân đối nguồn lực để đầu tư phát triển giữa các vùng đô thị, vùng có số thu ngân sách lớn với việc ưu tiên các vùng miền núi, biên giới, vùng có điều kiện kinh tế - xã hội khó khăn, góp phần thu hẹp khoảng cách về trình độ phát triển, thu nhập và mức sống của dân cư giữa các vùng miền trong toàn tỉnh;</w:t>
      </w:r>
    </w:p>
    <w:p w14:paraId="41F04822" w14:textId="4DE4EEF7" w:rsidR="00C85538" w:rsidRPr="00A73EF9" w:rsidRDefault="00C15C68" w:rsidP="003A0C8A">
      <w:pPr>
        <w:spacing w:after="120" w:line="240" w:lineRule="atLeast"/>
        <w:ind w:firstLine="720"/>
        <w:jc w:val="both"/>
        <w:rPr>
          <w:bCs/>
        </w:rPr>
      </w:pPr>
      <w:r w:rsidRPr="00A73EF9">
        <w:rPr>
          <w:bCs/>
        </w:rPr>
        <w:t xml:space="preserve">b) </w:t>
      </w:r>
      <w:r w:rsidR="00C85538" w:rsidRPr="00A73EF9">
        <w:rPr>
          <w:bCs/>
        </w:rPr>
        <w:t xml:space="preserve">Việc phân bổ vốn đầu tư công nguồn </w:t>
      </w:r>
      <w:r w:rsidR="008B584D" w:rsidRPr="00A73EF9">
        <w:rPr>
          <w:bCs/>
        </w:rPr>
        <w:t xml:space="preserve">ngân sách xây dựng cơ bản tập trung </w:t>
      </w:r>
      <w:r w:rsidR="00C85538" w:rsidRPr="00A73EF9">
        <w:rPr>
          <w:bCs/>
        </w:rPr>
        <w:t>bổ sung có mục tiêu cho ngân sách cấp xã đảm bảo công khai, minh bạch, công bằng, có trọng tâm, trọng điểm, hiệu quả.</w:t>
      </w:r>
    </w:p>
    <w:p w14:paraId="3A0C0F07" w14:textId="04BC6744" w:rsidR="00C15C68" w:rsidRPr="00A73EF9" w:rsidRDefault="00C85538" w:rsidP="003A0C8A">
      <w:pPr>
        <w:spacing w:after="120" w:line="240" w:lineRule="atLeast"/>
        <w:ind w:firstLine="720"/>
        <w:jc w:val="both"/>
        <w:rPr>
          <w:bCs/>
        </w:rPr>
      </w:pPr>
      <w:r w:rsidRPr="00A73EF9">
        <w:rPr>
          <w:bCs/>
        </w:rPr>
        <w:t xml:space="preserve">c) </w:t>
      </w:r>
      <w:r w:rsidR="00C15C68" w:rsidRPr="00A73EF9">
        <w:rPr>
          <w:bCs/>
        </w:rPr>
        <w:t xml:space="preserve">Các địa phương (cấp </w:t>
      </w:r>
      <w:r w:rsidR="0078657D" w:rsidRPr="00A73EF9">
        <w:rPr>
          <w:bCs/>
        </w:rPr>
        <w:t>xã</w:t>
      </w:r>
      <w:r w:rsidR="00C15C68" w:rsidRPr="00A73EF9">
        <w:rPr>
          <w:bCs/>
        </w:rPr>
        <w:t xml:space="preserve">) chịu trách nhiệm toàn diện trong việc quản lý, sử dụng nguồn vốn bổ sung có mục tiêu theo đúng quy định của pháp luật và theo các nguyên tắc, thứ tự ưu tiên quy định tại Nghị quyết này. </w:t>
      </w:r>
      <w:r w:rsidR="008D3450" w:rsidRPr="00A73EF9">
        <w:t xml:space="preserve">Ưu tiên bố trí đủ số vốn đối ứng thuộc trách nhiệm của cấp xã theo chủ trương đầu tư được duyệt hoặc cam kết đối với các Chương trình mục tiêu quốc gia, các dự án sử dụng nhiều nguồn vốn; </w:t>
      </w:r>
      <w:r w:rsidR="00A30327" w:rsidRPr="00A73EF9">
        <w:t xml:space="preserve">thanh toán nợ đọng xây dựng cơ bản; </w:t>
      </w:r>
      <w:r w:rsidR="006613F3" w:rsidRPr="00A73EF9">
        <w:t xml:space="preserve">bố trí cho </w:t>
      </w:r>
      <w:r w:rsidR="001F15DB" w:rsidRPr="00A73EF9">
        <w:rPr>
          <w:bCs/>
        </w:rPr>
        <w:t xml:space="preserve">các công trình, dự án </w:t>
      </w:r>
      <w:r w:rsidR="008D283A" w:rsidRPr="00A73EF9">
        <w:rPr>
          <w:bCs/>
        </w:rPr>
        <w:t xml:space="preserve">hoàn thành, </w:t>
      </w:r>
      <w:r w:rsidR="001F15DB" w:rsidRPr="00A73EF9">
        <w:rPr>
          <w:bCs/>
        </w:rPr>
        <w:t xml:space="preserve">chuyển tiếp </w:t>
      </w:r>
      <w:r w:rsidR="00B27299" w:rsidRPr="00A73EF9">
        <w:rPr>
          <w:bCs/>
        </w:rPr>
        <w:t>của</w:t>
      </w:r>
      <w:r w:rsidR="001F15DB" w:rsidRPr="00A73EF9">
        <w:rPr>
          <w:bCs/>
        </w:rPr>
        <w:t xml:space="preserve"> cấp huyện (trước sắp xếp</w:t>
      </w:r>
      <w:r w:rsidR="008A06DD" w:rsidRPr="00A73EF9">
        <w:rPr>
          <w:bCs/>
        </w:rPr>
        <w:t xml:space="preserve"> tổ chức bộ máy</w:t>
      </w:r>
      <w:r w:rsidR="001F15DB" w:rsidRPr="00A73EF9">
        <w:rPr>
          <w:bCs/>
        </w:rPr>
        <w:t>) chuyển về cấp xã</w:t>
      </w:r>
      <w:r w:rsidR="00B81C06" w:rsidRPr="00A73EF9">
        <w:rPr>
          <w:bCs/>
        </w:rPr>
        <w:t xml:space="preserve"> quản lý.</w:t>
      </w:r>
    </w:p>
    <w:p w14:paraId="7BA94EBD" w14:textId="2CB48428" w:rsidR="00AF4608" w:rsidRPr="00A73EF9" w:rsidRDefault="0023612A" w:rsidP="003A0C8A">
      <w:pPr>
        <w:spacing w:after="120" w:line="240" w:lineRule="atLeast"/>
        <w:ind w:firstLine="720"/>
        <w:jc w:val="both"/>
        <w:rPr>
          <w:bCs/>
        </w:rPr>
      </w:pPr>
      <w:r w:rsidRPr="00A73EF9">
        <w:rPr>
          <w:bCs/>
        </w:rPr>
        <w:lastRenderedPageBreak/>
        <w:t xml:space="preserve">2. Tiêu chí, định mức phân bổ vốn: Việc phân bổ vốn đầu tư công nguồn </w:t>
      </w:r>
      <w:r w:rsidR="003C1176" w:rsidRPr="00A73EF9">
        <w:rPr>
          <w:bCs/>
        </w:rPr>
        <w:t xml:space="preserve">ngân sách xây dựng cơ bản tập trung </w:t>
      </w:r>
      <w:r w:rsidRPr="00A73EF9">
        <w:rPr>
          <w:bCs/>
        </w:rPr>
        <w:t xml:space="preserve">bổ sung có mục tiêu cho ngân sách cấp </w:t>
      </w:r>
      <w:r w:rsidR="0098456B" w:rsidRPr="00A73EF9">
        <w:rPr>
          <w:bCs/>
        </w:rPr>
        <w:t>xã</w:t>
      </w:r>
      <w:r w:rsidRPr="00A73EF9">
        <w:rPr>
          <w:bCs/>
        </w:rPr>
        <w:t xml:space="preserve"> được xác định trên cơ sở tính điểm theo các nhóm tiêu chí sau:</w:t>
      </w:r>
    </w:p>
    <w:p w14:paraId="293EA8A4" w14:textId="77777777" w:rsidR="00EC6A1A" w:rsidRPr="00A73EF9" w:rsidRDefault="00EC6A1A" w:rsidP="003A0C8A">
      <w:pPr>
        <w:spacing w:after="120" w:line="240" w:lineRule="atLeast"/>
        <w:ind w:firstLine="720"/>
        <w:jc w:val="both"/>
        <w:rPr>
          <w:bCs/>
        </w:rPr>
      </w:pPr>
      <w:r w:rsidRPr="00A73EF9">
        <w:rPr>
          <w:bCs/>
        </w:rPr>
        <w:t>a) Tiêu chí dân số: Số dân trung bình</w:t>
      </w:r>
      <w:r w:rsidR="00B87373" w:rsidRPr="00A73EF9">
        <w:rPr>
          <w:bCs/>
        </w:rPr>
        <w:t>;</w:t>
      </w:r>
      <w:r w:rsidRPr="00A73EF9">
        <w:rPr>
          <w:bCs/>
        </w:rPr>
        <w:t xml:space="preserve"> </w:t>
      </w:r>
      <w:r w:rsidR="00B87373" w:rsidRPr="00A73EF9">
        <w:rPr>
          <w:bCs/>
        </w:rPr>
        <w:t>s</w:t>
      </w:r>
      <w:r w:rsidRPr="00A73EF9">
        <w:rPr>
          <w:bCs/>
        </w:rPr>
        <w:t>ố người dân tộc thiểu số của các địa phương;</w:t>
      </w:r>
    </w:p>
    <w:p w14:paraId="63D85858" w14:textId="77777777" w:rsidR="00EC6A1A" w:rsidRPr="00A73EF9" w:rsidRDefault="00EC6A1A" w:rsidP="003A0C8A">
      <w:pPr>
        <w:spacing w:after="120" w:line="240" w:lineRule="atLeast"/>
        <w:ind w:firstLine="720"/>
        <w:jc w:val="both"/>
        <w:rPr>
          <w:bCs/>
        </w:rPr>
      </w:pPr>
      <w:r w:rsidRPr="00A73EF9">
        <w:rPr>
          <w:bCs/>
        </w:rPr>
        <w:t>b) Tiêu chí về trình độ phát triển: Tỷ lệ hộ nghèo</w:t>
      </w:r>
      <w:r w:rsidR="00B87373" w:rsidRPr="00A73EF9">
        <w:rPr>
          <w:bCs/>
        </w:rPr>
        <w:t>;</w:t>
      </w:r>
      <w:r w:rsidRPr="00A73EF9">
        <w:rPr>
          <w:bCs/>
        </w:rPr>
        <w:t xml:space="preserve"> </w:t>
      </w:r>
      <w:r w:rsidR="00B87373" w:rsidRPr="00A73EF9">
        <w:rPr>
          <w:bCs/>
        </w:rPr>
        <w:t>S</w:t>
      </w:r>
      <w:r w:rsidRPr="00A73EF9">
        <w:rPr>
          <w:bCs/>
        </w:rPr>
        <w:t>ố thu nội địa (không bao gồm số thu từ sử dụng đất, xổ số kiến thiết)</w:t>
      </w:r>
      <w:r w:rsidR="00B87373" w:rsidRPr="00A73EF9">
        <w:rPr>
          <w:bCs/>
        </w:rPr>
        <w:t>;</w:t>
      </w:r>
      <w:r w:rsidRPr="00A73EF9">
        <w:rPr>
          <w:bCs/>
        </w:rPr>
        <w:t xml:space="preserve"> </w:t>
      </w:r>
      <w:r w:rsidR="00B87373" w:rsidRPr="00A73EF9">
        <w:rPr>
          <w:bCs/>
        </w:rPr>
        <w:t>T</w:t>
      </w:r>
      <w:r w:rsidRPr="00A73EF9">
        <w:rPr>
          <w:bCs/>
        </w:rPr>
        <w:t>ỷ lệ bổ sung cân đối từ ngân sách cấp tỉnh so với tổng chi ngân sách địa phương;</w:t>
      </w:r>
    </w:p>
    <w:p w14:paraId="7DC20DB8" w14:textId="77777777" w:rsidR="00EC6A1A" w:rsidRPr="00A73EF9" w:rsidRDefault="00EC6A1A" w:rsidP="003A0C8A">
      <w:pPr>
        <w:spacing w:after="120" w:line="240" w:lineRule="atLeast"/>
        <w:ind w:firstLine="720"/>
        <w:jc w:val="both"/>
        <w:rPr>
          <w:bCs/>
        </w:rPr>
      </w:pPr>
      <w:r w:rsidRPr="00A73EF9">
        <w:rPr>
          <w:bCs/>
        </w:rPr>
        <w:t>c) Tiêu chí diện tích: Diện tích đất tự nhiên</w:t>
      </w:r>
      <w:r w:rsidR="00B87373" w:rsidRPr="00A73EF9">
        <w:rPr>
          <w:bCs/>
        </w:rPr>
        <w:t xml:space="preserve">; Diện </w:t>
      </w:r>
      <w:r w:rsidRPr="00A73EF9">
        <w:rPr>
          <w:bCs/>
        </w:rPr>
        <w:t>tích đất trồng lúa</w:t>
      </w:r>
      <w:r w:rsidR="00B87373" w:rsidRPr="00A73EF9">
        <w:rPr>
          <w:bCs/>
        </w:rPr>
        <w:t>; T</w:t>
      </w:r>
      <w:r w:rsidRPr="00A73EF9">
        <w:rPr>
          <w:bCs/>
        </w:rPr>
        <w:t>ỷ lệ che phủ rừng của các địa phương;</w:t>
      </w:r>
    </w:p>
    <w:p w14:paraId="30AA9018" w14:textId="17F7862D" w:rsidR="00EC6A1A" w:rsidRPr="00A73EF9" w:rsidRDefault="00EC6A1A" w:rsidP="003A0C8A">
      <w:pPr>
        <w:spacing w:after="120" w:line="240" w:lineRule="atLeast"/>
        <w:ind w:firstLine="720"/>
        <w:jc w:val="both"/>
        <w:rPr>
          <w:bCs/>
        </w:rPr>
      </w:pPr>
      <w:r w:rsidRPr="00A73EF9">
        <w:rPr>
          <w:bCs/>
        </w:rPr>
        <w:t xml:space="preserve">d) Tiêu chí </w:t>
      </w:r>
      <w:r w:rsidR="00156BD2" w:rsidRPr="00A73EF9">
        <w:rPr>
          <w:bCs/>
        </w:rPr>
        <w:t>bổ sung</w:t>
      </w:r>
      <w:r w:rsidRPr="00A73EF9">
        <w:rPr>
          <w:bCs/>
        </w:rPr>
        <w:t xml:space="preserve">: Đơn vị hành chính cấp xã miền núi; </w:t>
      </w:r>
      <w:r w:rsidR="00B87373" w:rsidRPr="00A73EF9">
        <w:rPr>
          <w:bCs/>
        </w:rPr>
        <w:t>Đơn vị hành chính cấp xã</w:t>
      </w:r>
      <w:r w:rsidRPr="00A73EF9">
        <w:rPr>
          <w:bCs/>
        </w:rPr>
        <w:t xml:space="preserve"> biên giới đất liền; Phát triển đô thị.</w:t>
      </w:r>
    </w:p>
    <w:p w14:paraId="1A66ACC2" w14:textId="77777777" w:rsidR="00EB51F4" w:rsidRPr="00A73EF9" w:rsidRDefault="00EB51F4" w:rsidP="003A0C8A">
      <w:pPr>
        <w:spacing w:after="120" w:line="240" w:lineRule="atLeast"/>
        <w:ind w:firstLine="720"/>
        <w:jc w:val="both"/>
        <w:rPr>
          <w:bCs/>
        </w:rPr>
      </w:pPr>
      <w:r w:rsidRPr="00A73EF9">
        <w:rPr>
          <w:bCs/>
        </w:rPr>
        <w:t>3. Xác định số điểm của từng tiêu chí cụ thể:</w:t>
      </w:r>
    </w:p>
    <w:p w14:paraId="6FFE3F41" w14:textId="77777777" w:rsidR="00EB51F4" w:rsidRPr="00A73EF9" w:rsidRDefault="00EB51F4" w:rsidP="003A0C8A">
      <w:pPr>
        <w:shd w:val="clear" w:color="auto" w:fill="FFFFFF"/>
        <w:spacing w:after="120" w:line="240" w:lineRule="atLeast"/>
        <w:ind w:firstLine="709"/>
        <w:rPr>
          <w:lang w:eastAsia="ko-KR"/>
        </w:rPr>
      </w:pPr>
      <w:r w:rsidRPr="00A73EF9">
        <w:rPr>
          <w:lang w:val="vi-VN" w:eastAsia="ko-KR"/>
        </w:rPr>
        <w:t>a) Tiêu chí dân số:</w:t>
      </w:r>
    </w:p>
    <w:p w14:paraId="07CD83F9" w14:textId="77777777" w:rsidR="00EB51F4" w:rsidRPr="00A73EF9" w:rsidRDefault="00EB51F4" w:rsidP="003A0C8A">
      <w:pPr>
        <w:shd w:val="clear" w:color="auto" w:fill="FFFFFF"/>
        <w:spacing w:after="120" w:line="240" w:lineRule="atLeast"/>
        <w:ind w:firstLine="709"/>
        <w:rPr>
          <w:lang w:eastAsia="ko-KR"/>
        </w:rPr>
      </w:pPr>
      <w:r w:rsidRPr="00A73EF9">
        <w:rPr>
          <w:lang w:val="vi-VN" w:eastAsia="ko-KR"/>
        </w:rPr>
        <w:t>(1) Điểm của tiêu chí dân số trung bình</w:t>
      </w:r>
    </w:p>
    <w:tbl>
      <w:tblPr>
        <w:tblW w:w="5000" w:type="pct"/>
        <w:tblCellSpacing w:w="0" w:type="dxa"/>
        <w:shd w:val="clear" w:color="auto" w:fill="FFFFFF"/>
        <w:tblCellMar>
          <w:left w:w="57" w:type="dxa"/>
          <w:right w:w="0" w:type="dxa"/>
        </w:tblCellMar>
        <w:tblLook w:val="04A0" w:firstRow="1" w:lastRow="0" w:firstColumn="1" w:lastColumn="0" w:noHBand="0" w:noVBand="1"/>
      </w:tblPr>
      <w:tblGrid>
        <w:gridCol w:w="6970"/>
        <w:gridCol w:w="2082"/>
      </w:tblGrid>
      <w:tr w:rsidR="00A73EF9" w:rsidRPr="00A73EF9" w14:paraId="61DFDD8C" w14:textId="77777777" w:rsidTr="00D93D0E">
        <w:trPr>
          <w:tblCellSpacing w:w="0" w:type="dxa"/>
        </w:trPr>
        <w:tc>
          <w:tcPr>
            <w:tcW w:w="38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24C9589" w14:textId="77777777" w:rsidR="00EB51F4" w:rsidRPr="00A73EF9" w:rsidRDefault="00EB51F4" w:rsidP="003A0C8A">
            <w:pPr>
              <w:spacing w:after="120" w:line="240" w:lineRule="atLeast"/>
              <w:jc w:val="center"/>
              <w:rPr>
                <w:lang w:eastAsia="ko-KR"/>
              </w:rPr>
            </w:pPr>
            <w:r w:rsidRPr="00A73EF9">
              <w:rPr>
                <w:b/>
                <w:bCs/>
                <w:lang w:val="vi-VN" w:eastAsia="ko-KR"/>
              </w:rPr>
              <w:t>Số dân trung bình</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14:paraId="7F119DCE" w14:textId="77777777" w:rsidR="00EB51F4" w:rsidRPr="00A73EF9" w:rsidRDefault="00EB51F4" w:rsidP="003A0C8A">
            <w:pPr>
              <w:spacing w:after="120" w:line="240" w:lineRule="atLeast"/>
              <w:jc w:val="center"/>
              <w:rPr>
                <w:lang w:eastAsia="ko-KR"/>
              </w:rPr>
            </w:pPr>
            <w:r w:rsidRPr="00A73EF9">
              <w:rPr>
                <w:b/>
                <w:bCs/>
                <w:lang w:val="vi-VN" w:eastAsia="ko-KR"/>
              </w:rPr>
              <w:t>Điểm</w:t>
            </w:r>
          </w:p>
        </w:tc>
      </w:tr>
      <w:tr w:rsidR="00A73EF9" w:rsidRPr="00A73EF9" w14:paraId="059D214D" w14:textId="77777777" w:rsidTr="00D93D0E">
        <w:trPr>
          <w:tblCellSpacing w:w="0" w:type="dxa"/>
        </w:trPr>
        <w:tc>
          <w:tcPr>
            <w:tcW w:w="3850" w:type="pct"/>
            <w:tcBorders>
              <w:top w:val="nil"/>
              <w:left w:val="single" w:sz="8" w:space="0" w:color="auto"/>
              <w:bottom w:val="single" w:sz="8" w:space="0" w:color="auto"/>
              <w:right w:val="single" w:sz="8" w:space="0" w:color="auto"/>
            </w:tcBorders>
            <w:shd w:val="clear" w:color="auto" w:fill="FFFFFF"/>
            <w:vAlign w:val="center"/>
            <w:hideMark/>
          </w:tcPr>
          <w:p w14:paraId="64432B7C" w14:textId="77777777" w:rsidR="00EB51F4" w:rsidRPr="00A73EF9" w:rsidRDefault="00B075E0" w:rsidP="003A0C8A">
            <w:pPr>
              <w:spacing w:after="120" w:line="240" w:lineRule="atLeast"/>
              <w:rPr>
                <w:lang w:eastAsia="ko-KR"/>
              </w:rPr>
            </w:pPr>
            <w:r w:rsidRPr="00A73EF9">
              <w:rPr>
                <w:lang w:eastAsia="ko-KR"/>
              </w:rPr>
              <w:t>Các địa phương c</w:t>
            </w:r>
            <w:r w:rsidR="00EB51F4" w:rsidRPr="00A73EF9">
              <w:rPr>
                <w:lang w:val="vi-VN" w:eastAsia="ko-KR"/>
              </w:rPr>
              <w:t xml:space="preserve">ó dân số trung bình đến </w:t>
            </w:r>
            <w:r w:rsidR="00592F51" w:rsidRPr="00A73EF9">
              <w:rPr>
                <w:lang w:eastAsia="ko-KR"/>
              </w:rPr>
              <w:t>5</w:t>
            </w:r>
            <w:r w:rsidR="00EB51F4" w:rsidRPr="00A73EF9">
              <w:rPr>
                <w:lang w:val="vi-VN" w:eastAsia="ko-KR"/>
              </w:rPr>
              <w:t>.000 người</w:t>
            </w:r>
          </w:p>
        </w:tc>
        <w:tc>
          <w:tcPr>
            <w:tcW w:w="1150" w:type="pct"/>
            <w:tcBorders>
              <w:top w:val="nil"/>
              <w:left w:val="nil"/>
              <w:bottom w:val="single" w:sz="8" w:space="0" w:color="auto"/>
              <w:right w:val="single" w:sz="8" w:space="0" w:color="auto"/>
            </w:tcBorders>
            <w:shd w:val="clear" w:color="auto" w:fill="FFFFFF"/>
            <w:vAlign w:val="center"/>
            <w:hideMark/>
          </w:tcPr>
          <w:p w14:paraId="7FE815E6" w14:textId="014B777F" w:rsidR="00EB51F4" w:rsidRPr="00FA5943" w:rsidRDefault="00FA5943" w:rsidP="003A0C8A">
            <w:pPr>
              <w:spacing w:after="120" w:line="240" w:lineRule="atLeast"/>
              <w:jc w:val="center"/>
              <w:rPr>
                <w:lang w:eastAsia="ko-KR"/>
              </w:rPr>
            </w:pPr>
            <w:r>
              <w:rPr>
                <w:lang w:eastAsia="ko-KR"/>
              </w:rPr>
              <w:t>7</w:t>
            </w:r>
          </w:p>
        </w:tc>
      </w:tr>
      <w:tr w:rsidR="00A73EF9" w:rsidRPr="00A73EF9" w14:paraId="13BE6866" w14:textId="77777777" w:rsidTr="00D93D0E">
        <w:trPr>
          <w:tblCellSpacing w:w="0" w:type="dxa"/>
        </w:trPr>
        <w:tc>
          <w:tcPr>
            <w:tcW w:w="3850" w:type="pct"/>
            <w:tcBorders>
              <w:top w:val="nil"/>
              <w:left w:val="single" w:sz="8" w:space="0" w:color="auto"/>
              <w:bottom w:val="single" w:sz="8" w:space="0" w:color="auto"/>
              <w:right w:val="single" w:sz="8" w:space="0" w:color="auto"/>
            </w:tcBorders>
            <w:shd w:val="clear" w:color="auto" w:fill="FFFFFF"/>
            <w:vAlign w:val="center"/>
            <w:hideMark/>
          </w:tcPr>
          <w:p w14:paraId="78134D7A" w14:textId="317A0056" w:rsidR="00EB51F4" w:rsidRPr="00A73EF9" w:rsidRDefault="00B075E0" w:rsidP="003A0C8A">
            <w:pPr>
              <w:spacing w:after="120" w:line="240" w:lineRule="atLeast"/>
              <w:rPr>
                <w:lang w:eastAsia="ko-KR"/>
              </w:rPr>
            </w:pPr>
            <w:r w:rsidRPr="00A73EF9">
              <w:rPr>
                <w:lang w:eastAsia="ko-KR"/>
              </w:rPr>
              <w:t>Các địa phương có dân số trung bình t</w:t>
            </w:r>
            <w:r w:rsidR="00EB51F4" w:rsidRPr="00A73EF9">
              <w:rPr>
                <w:lang w:val="vi-VN" w:eastAsia="ko-KR"/>
              </w:rPr>
              <w:t xml:space="preserve">rên </w:t>
            </w:r>
            <w:r w:rsidR="00592F51" w:rsidRPr="00A73EF9">
              <w:rPr>
                <w:lang w:eastAsia="ko-KR"/>
              </w:rPr>
              <w:t>5</w:t>
            </w:r>
            <w:r w:rsidR="00EB51F4" w:rsidRPr="00A73EF9">
              <w:rPr>
                <w:lang w:val="vi-VN" w:eastAsia="ko-KR"/>
              </w:rPr>
              <w:t xml:space="preserve">.000 đến </w:t>
            </w:r>
            <w:r w:rsidR="008F309C" w:rsidRPr="00A73EF9">
              <w:rPr>
                <w:lang w:eastAsia="ko-KR"/>
              </w:rPr>
              <w:t>15</w:t>
            </w:r>
            <w:r w:rsidR="00EB51F4" w:rsidRPr="00A73EF9">
              <w:rPr>
                <w:lang w:val="vi-VN" w:eastAsia="ko-KR"/>
              </w:rPr>
              <w:t xml:space="preserve">.000 người, </w:t>
            </w:r>
            <w:r w:rsidR="006F0E4E" w:rsidRPr="00A73EF9">
              <w:rPr>
                <w:lang w:eastAsia="ko-KR"/>
              </w:rPr>
              <w:t xml:space="preserve">từ 0 </w:t>
            </w:r>
            <w:r w:rsidR="00EB51F4" w:rsidRPr="00A73EF9">
              <w:rPr>
                <w:lang w:val="vi-VN" w:eastAsia="ko-KR"/>
              </w:rPr>
              <w:t xml:space="preserve">đến </w:t>
            </w:r>
            <w:r w:rsidR="00592F51" w:rsidRPr="00A73EF9">
              <w:rPr>
                <w:lang w:eastAsia="ko-KR"/>
              </w:rPr>
              <w:t>5</w:t>
            </w:r>
            <w:r w:rsidR="00EB51F4" w:rsidRPr="00A73EF9">
              <w:rPr>
                <w:lang w:val="vi-VN" w:eastAsia="ko-KR"/>
              </w:rPr>
              <w:t xml:space="preserve">.000 người được tính </w:t>
            </w:r>
            <w:r w:rsidR="00FA5943">
              <w:rPr>
                <w:lang w:eastAsia="ko-KR"/>
              </w:rPr>
              <w:t>7</w:t>
            </w:r>
            <w:r w:rsidR="00EB51F4" w:rsidRPr="00A73EF9">
              <w:rPr>
                <w:lang w:val="vi-VN" w:eastAsia="ko-KR"/>
              </w:rPr>
              <w:t xml:space="preserve"> điểm, phần còn lại cứ </w:t>
            </w:r>
            <w:r w:rsidR="00592F51" w:rsidRPr="00A73EF9">
              <w:rPr>
                <w:lang w:eastAsia="ko-KR"/>
              </w:rPr>
              <w:t>5</w:t>
            </w:r>
            <w:r w:rsidR="00EB51F4" w:rsidRPr="00A73EF9">
              <w:rPr>
                <w:lang w:val="vi-VN" w:eastAsia="ko-KR"/>
              </w:rPr>
              <w:t>.000 người tăng thêm được tính</w:t>
            </w:r>
          </w:p>
        </w:tc>
        <w:tc>
          <w:tcPr>
            <w:tcW w:w="1150" w:type="pct"/>
            <w:tcBorders>
              <w:top w:val="nil"/>
              <w:left w:val="nil"/>
              <w:bottom w:val="single" w:sz="8" w:space="0" w:color="auto"/>
              <w:right w:val="single" w:sz="8" w:space="0" w:color="auto"/>
            </w:tcBorders>
            <w:shd w:val="clear" w:color="auto" w:fill="FFFFFF"/>
            <w:vAlign w:val="center"/>
            <w:hideMark/>
          </w:tcPr>
          <w:p w14:paraId="17903E9A" w14:textId="2E8CB3F6" w:rsidR="00EB51F4" w:rsidRPr="00A73EF9" w:rsidRDefault="00FA5943" w:rsidP="003A0C8A">
            <w:pPr>
              <w:spacing w:after="120" w:line="240" w:lineRule="atLeast"/>
              <w:jc w:val="center"/>
              <w:rPr>
                <w:lang w:eastAsia="ko-KR"/>
              </w:rPr>
            </w:pPr>
            <w:r>
              <w:rPr>
                <w:lang w:eastAsia="ko-KR"/>
              </w:rPr>
              <w:t>3</w:t>
            </w:r>
          </w:p>
        </w:tc>
      </w:tr>
      <w:tr w:rsidR="00A73EF9" w:rsidRPr="00A73EF9" w14:paraId="68B5E7B4" w14:textId="77777777" w:rsidTr="00D93D0E">
        <w:trPr>
          <w:tblCellSpacing w:w="0" w:type="dxa"/>
        </w:trPr>
        <w:tc>
          <w:tcPr>
            <w:tcW w:w="3850" w:type="pct"/>
            <w:tcBorders>
              <w:top w:val="nil"/>
              <w:left w:val="single" w:sz="8" w:space="0" w:color="auto"/>
              <w:bottom w:val="single" w:sz="8" w:space="0" w:color="auto"/>
              <w:right w:val="single" w:sz="8" w:space="0" w:color="auto"/>
            </w:tcBorders>
            <w:shd w:val="clear" w:color="auto" w:fill="FFFFFF"/>
            <w:vAlign w:val="center"/>
            <w:hideMark/>
          </w:tcPr>
          <w:p w14:paraId="0AB7CB5A" w14:textId="36FD3FC2" w:rsidR="00EB51F4" w:rsidRPr="00A73EF9" w:rsidRDefault="00B075E0" w:rsidP="003A0C8A">
            <w:pPr>
              <w:spacing w:after="120" w:line="240" w:lineRule="atLeast"/>
              <w:rPr>
                <w:lang w:eastAsia="ko-KR"/>
              </w:rPr>
            </w:pPr>
            <w:r w:rsidRPr="00A73EF9">
              <w:rPr>
                <w:lang w:eastAsia="ko-KR"/>
              </w:rPr>
              <w:t>Các địa phương có dân số trung bình t</w:t>
            </w:r>
            <w:r w:rsidR="00EB51F4" w:rsidRPr="00A73EF9">
              <w:rPr>
                <w:lang w:val="vi-VN" w:eastAsia="ko-KR"/>
              </w:rPr>
              <w:t xml:space="preserve">rên </w:t>
            </w:r>
            <w:r w:rsidR="008F309C" w:rsidRPr="00A73EF9">
              <w:rPr>
                <w:lang w:eastAsia="ko-KR"/>
              </w:rPr>
              <w:t>15</w:t>
            </w:r>
            <w:r w:rsidR="00EB51F4" w:rsidRPr="00A73EF9">
              <w:rPr>
                <w:lang w:val="vi-VN" w:eastAsia="ko-KR"/>
              </w:rPr>
              <w:t xml:space="preserve">.000 đến </w:t>
            </w:r>
            <w:r w:rsidR="008F309C" w:rsidRPr="00A73EF9">
              <w:rPr>
                <w:lang w:eastAsia="ko-KR"/>
              </w:rPr>
              <w:t>30</w:t>
            </w:r>
            <w:r w:rsidR="00EB51F4" w:rsidRPr="00A73EF9">
              <w:rPr>
                <w:lang w:val="vi-VN" w:eastAsia="ko-KR"/>
              </w:rPr>
              <w:t xml:space="preserve">.000 người, </w:t>
            </w:r>
            <w:r w:rsidRPr="00A73EF9">
              <w:rPr>
                <w:lang w:eastAsia="ko-KR"/>
              </w:rPr>
              <w:t xml:space="preserve">từ 0 </w:t>
            </w:r>
            <w:r w:rsidR="00EB51F4" w:rsidRPr="00A73EF9">
              <w:rPr>
                <w:lang w:val="vi-VN" w:eastAsia="ko-KR"/>
              </w:rPr>
              <w:t xml:space="preserve">đến </w:t>
            </w:r>
            <w:r w:rsidR="008F309C" w:rsidRPr="00A73EF9">
              <w:rPr>
                <w:lang w:eastAsia="ko-KR"/>
              </w:rPr>
              <w:t>15</w:t>
            </w:r>
            <w:r w:rsidR="00EB51F4" w:rsidRPr="00A73EF9">
              <w:rPr>
                <w:lang w:val="vi-VN" w:eastAsia="ko-KR"/>
              </w:rPr>
              <w:t xml:space="preserve">.000 người được tính </w:t>
            </w:r>
            <w:r w:rsidR="00FA5943">
              <w:rPr>
                <w:lang w:eastAsia="ko-KR"/>
              </w:rPr>
              <w:t>13</w:t>
            </w:r>
            <w:r w:rsidR="00AA084F" w:rsidRPr="00A73EF9">
              <w:rPr>
                <w:lang w:val="vi-VN" w:eastAsia="ko-KR"/>
              </w:rPr>
              <w:t xml:space="preserve"> </w:t>
            </w:r>
            <w:r w:rsidR="00EB51F4" w:rsidRPr="00A73EF9">
              <w:rPr>
                <w:lang w:val="vi-VN" w:eastAsia="ko-KR"/>
              </w:rPr>
              <w:t xml:space="preserve">điểm, phần còn lại cứ </w:t>
            </w:r>
            <w:r w:rsidR="00592F51" w:rsidRPr="00A73EF9">
              <w:rPr>
                <w:lang w:eastAsia="ko-KR"/>
              </w:rPr>
              <w:t>5</w:t>
            </w:r>
            <w:r w:rsidR="00EB51F4" w:rsidRPr="00A73EF9">
              <w:rPr>
                <w:lang w:val="vi-VN" w:eastAsia="ko-KR"/>
              </w:rPr>
              <w:t>.000 người tăng thêm được tính</w:t>
            </w:r>
          </w:p>
        </w:tc>
        <w:tc>
          <w:tcPr>
            <w:tcW w:w="1150" w:type="pct"/>
            <w:tcBorders>
              <w:top w:val="nil"/>
              <w:left w:val="nil"/>
              <w:bottom w:val="single" w:sz="8" w:space="0" w:color="auto"/>
              <w:right w:val="single" w:sz="8" w:space="0" w:color="auto"/>
            </w:tcBorders>
            <w:shd w:val="clear" w:color="auto" w:fill="FFFFFF"/>
            <w:vAlign w:val="center"/>
            <w:hideMark/>
          </w:tcPr>
          <w:p w14:paraId="4800FB4F" w14:textId="539077D1" w:rsidR="00EB51F4" w:rsidRPr="00FA5943" w:rsidRDefault="00EB51F4" w:rsidP="003A0C8A">
            <w:pPr>
              <w:spacing w:after="120" w:line="240" w:lineRule="atLeast"/>
              <w:jc w:val="center"/>
              <w:rPr>
                <w:lang w:eastAsia="ko-KR"/>
              </w:rPr>
            </w:pPr>
            <w:r w:rsidRPr="00A73EF9">
              <w:rPr>
                <w:lang w:val="vi-VN" w:eastAsia="ko-KR"/>
              </w:rPr>
              <w:t>1</w:t>
            </w:r>
            <w:r w:rsidR="00FA5943">
              <w:rPr>
                <w:lang w:eastAsia="ko-KR"/>
              </w:rPr>
              <w:t>,5</w:t>
            </w:r>
          </w:p>
        </w:tc>
      </w:tr>
      <w:tr w:rsidR="00A73EF9" w:rsidRPr="00A73EF9" w14:paraId="169A8F66" w14:textId="77777777" w:rsidTr="00D93D0E">
        <w:trPr>
          <w:tblCellSpacing w:w="0" w:type="dxa"/>
        </w:trPr>
        <w:tc>
          <w:tcPr>
            <w:tcW w:w="3850" w:type="pct"/>
            <w:tcBorders>
              <w:top w:val="nil"/>
              <w:left w:val="single" w:sz="8" w:space="0" w:color="auto"/>
              <w:bottom w:val="single" w:sz="8" w:space="0" w:color="auto"/>
              <w:right w:val="single" w:sz="8" w:space="0" w:color="auto"/>
            </w:tcBorders>
            <w:shd w:val="clear" w:color="auto" w:fill="FFFFFF"/>
            <w:vAlign w:val="center"/>
            <w:hideMark/>
          </w:tcPr>
          <w:p w14:paraId="2586D4B6" w14:textId="1DA1ED6D" w:rsidR="00EB51F4" w:rsidRPr="00A73EF9" w:rsidRDefault="00B075E0" w:rsidP="003A0C8A">
            <w:pPr>
              <w:spacing w:after="120" w:line="240" w:lineRule="atLeast"/>
              <w:rPr>
                <w:lang w:eastAsia="ko-KR"/>
              </w:rPr>
            </w:pPr>
            <w:r w:rsidRPr="00A73EF9">
              <w:rPr>
                <w:lang w:eastAsia="ko-KR"/>
              </w:rPr>
              <w:t>Các địa phương có dân số trung bình t</w:t>
            </w:r>
            <w:r w:rsidRPr="00A73EF9">
              <w:rPr>
                <w:lang w:val="vi-VN" w:eastAsia="ko-KR"/>
              </w:rPr>
              <w:t>rên</w:t>
            </w:r>
            <w:r w:rsidR="00EB51F4" w:rsidRPr="00A73EF9">
              <w:rPr>
                <w:lang w:val="vi-VN" w:eastAsia="ko-KR"/>
              </w:rPr>
              <w:t xml:space="preserve"> </w:t>
            </w:r>
            <w:r w:rsidR="008F309C" w:rsidRPr="00A73EF9">
              <w:rPr>
                <w:lang w:eastAsia="ko-KR"/>
              </w:rPr>
              <w:t>3</w:t>
            </w:r>
            <w:r w:rsidR="00592F51" w:rsidRPr="00A73EF9">
              <w:rPr>
                <w:lang w:eastAsia="ko-KR"/>
              </w:rPr>
              <w:t>0</w:t>
            </w:r>
            <w:r w:rsidR="00EB51F4" w:rsidRPr="00A73EF9">
              <w:rPr>
                <w:lang w:val="vi-VN" w:eastAsia="ko-KR"/>
              </w:rPr>
              <w:t xml:space="preserve">.000 người, </w:t>
            </w:r>
            <w:r w:rsidRPr="00A73EF9">
              <w:rPr>
                <w:lang w:eastAsia="ko-KR"/>
              </w:rPr>
              <w:t xml:space="preserve">từ 0 </w:t>
            </w:r>
            <w:r w:rsidR="00EB51F4" w:rsidRPr="00A73EF9">
              <w:rPr>
                <w:lang w:val="vi-VN" w:eastAsia="ko-KR"/>
              </w:rPr>
              <w:t xml:space="preserve">đến </w:t>
            </w:r>
            <w:r w:rsidR="008F309C" w:rsidRPr="00A73EF9">
              <w:rPr>
                <w:lang w:eastAsia="ko-KR"/>
              </w:rPr>
              <w:t>3</w:t>
            </w:r>
            <w:r w:rsidR="00EB51F4" w:rsidRPr="00A73EF9">
              <w:rPr>
                <w:lang w:val="vi-VN" w:eastAsia="ko-KR"/>
              </w:rPr>
              <w:t xml:space="preserve">0.000 người được tính </w:t>
            </w:r>
            <w:r w:rsidR="00AA084F" w:rsidRPr="00A73EF9">
              <w:rPr>
                <w:lang w:eastAsia="ko-KR"/>
              </w:rPr>
              <w:t>1</w:t>
            </w:r>
            <w:r w:rsidR="00FA5943">
              <w:rPr>
                <w:lang w:eastAsia="ko-KR"/>
              </w:rPr>
              <w:t>7,5</w:t>
            </w:r>
            <w:r w:rsidR="00EB51F4" w:rsidRPr="00A73EF9">
              <w:rPr>
                <w:lang w:val="vi-VN" w:eastAsia="ko-KR"/>
              </w:rPr>
              <w:t xml:space="preserve"> điểm, phần còn lại cứ </w:t>
            </w:r>
            <w:r w:rsidR="00592F51" w:rsidRPr="00A73EF9">
              <w:rPr>
                <w:lang w:eastAsia="ko-KR"/>
              </w:rPr>
              <w:t>5</w:t>
            </w:r>
            <w:r w:rsidR="00EB51F4" w:rsidRPr="00A73EF9">
              <w:rPr>
                <w:lang w:val="vi-VN" w:eastAsia="ko-KR"/>
              </w:rPr>
              <w:t>.000 người tăng thêm được tính</w:t>
            </w:r>
          </w:p>
        </w:tc>
        <w:tc>
          <w:tcPr>
            <w:tcW w:w="1150" w:type="pct"/>
            <w:tcBorders>
              <w:top w:val="nil"/>
              <w:left w:val="nil"/>
              <w:bottom w:val="single" w:sz="8" w:space="0" w:color="auto"/>
              <w:right w:val="single" w:sz="8" w:space="0" w:color="auto"/>
            </w:tcBorders>
            <w:shd w:val="clear" w:color="auto" w:fill="FFFFFF"/>
            <w:vAlign w:val="center"/>
            <w:hideMark/>
          </w:tcPr>
          <w:p w14:paraId="409B084F" w14:textId="197AF55D" w:rsidR="00EB51F4" w:rsidRPr="00A73EF9" w:rsidRDefault="00FA5943" w:rsidP="003A0C8A">
            <w:pPr>
              <w:spacing w:after="120" w:line="240" w:lineRule="atLeast"/>
              <w:jc w:val="center"/>
              <w:rPr>
                <w:lang w:eastAsia="ko-KR"/>
              </w:rPr>
            </w:pPr>
            <w:r>
              <w:rPr>
                <w:lang w:eastAsia="ko-KR"/>
              </w:rPr>
              <w:t>1</w:t>
            </w:r>
          </w:p>
        </w:tc>
      </w:tr>
    </w:tbl>
    <w:p w14:paraId="427C0795" w14:textId="5F7A57D1" w:rsidR="00EB51F4" w:rsidRPr="00A73EF9" w:rsidRDefault="00EB51F4" w:rsidP="003A0C8A">
      <w:pPr>
        <w:shd w:val="clear" w:color="auto" w:fill="FFFFFF"/>
        <w:spacing w:after="120" w:line="240" w:lineRule="atLeast"/>
        <w:ind w:firstLine="709"/>
        <w:jc w:val="both"/>
        <w:rPr>
          <w:lang w:eastAsia="ko-KR"/>
        </w:rPr>
      </w:pPr>
      <w:r w:rsidRPr="00A73EF9">
        <w:rPr>
          <w:lang w:val="vi-VN" w:eastAsia="ko-KR"/>
        </w:rPr>
        <w:t>Dân số trung bình của các địa phương để tính điểm được</w:t>
      </w:r>
      <w:r w:rsidR="0050289D" w:rsidRPr="00A73EF9">
        <w:rPr>
          <w:lang w:val="vi-VN" w:eastAsia="ko-KR"/>
        </w:rPr>
        <w:t xml:space="preserve"> xác định căn cứ vào số liệu </w:t>
      </w:r>
      <w:r w:rsidR="0050289D" w:rsidRPr="00A73EF9">
        <w:rPr>
          <w:lang w:eastAsia="ko-KR"/>
        </w:rPr>
        <w:t>năm 2025 do Thống kê tỉnh cung cấp</w:t>
      </w:r>
      <w:r w:rsidRPr="00A73EF9">
        <w:rPr>
          <w:lang w:val="vi-VN" w:eastAsia="ko-KR"/>
        </w:rPr>
        <w:t>.</w:t>
      </w:r>
      <w:r w:rsidR="00231725" w:rsidRPr="00A73EF9">
        <w:rPr>
          <w:lang w:eastAsia="ko-KR"/>
        </w:rPr>
        <w:t xml:space="preserve"> </w:t>
      </w:r>
    </w:p>
    <w:p w14:paraId="2B3BBC91"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(2) Điểm của tiêu chí số người dân tộc thiểu số:</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57" w:type="dxa"/>
          <w:right w:w="0" w:type="dxa"/>
        </w:tblCellMar>
        <w:tblLook w:val="04A0" w:firstRow="1" w:lastRow="0" w:firstColumn="1" w:lastColumn="0" w:noHBand="0" w:noVBand="1"/>
      </w:tblPr>
      <w:tblGrid>
        <w:gridCol w:w="7048"/>
        <w:gridCol w:w="2014"/>
      </w:tblGrid>
      <w:tr w:rsidR="00A73EF9" w:rsidRPr="00A73EF9" w14:paraId="0990A22E" w14:textId="77777777" w:rsidTr="00B97FA9">
        <w:trPr>
          <w:tblCellSpacing w:w="0" w:type="dxa"/>
        </w:trPr>
        <w:tc>
          <w:tcPr>
            <w:tcW w:w="3889" w:type="pct"/>
            <w:shd w:val="clear" w:color="auto" w:fill="FFFFFF"/>
            <w:vAlign w:val="center"/>
            <w:hideMark/>
          </w:tcPr>
          <w:p w14:paraId="2DBDCD8F" w14:textId="77777777" w:rsidR="00620091" w:rsidRPr="00A73EF9" w:rsidRDefault="00620091" w:rsidP="003A0C8A">
            <w:pPr>
              <w:spacing w:after="120" w:line="240" w:lineRule="atLeast"/>
              <w:jc w:val="center"/>
              <w:rPr>
                <w:lang w:eastAsia="ko-KR"/>
              </w:rPr>
            </w:pPr>
            <w:r w:rsidRPr="00A73EF9">
              <w:rPr>
                <w:b/>
                <w:bCs/>
                <w:lang w:val="vi-VN" w:eastAsia="ko-KR"/>
              </w:rPr>
              <w:t>S</w:t>
            </w:r>
            <w:r w:rsidRPr="00A73EF9">
              <w:rPr>
                <w:b/>
                <w:bCs/>
                <w:lang w:eastAsia="ko-KR"/>
              </w:rPr>
              <w:t>ố </w:t>
            </w:r>
            <w:r w:rsidRPr="00A73EF9">
              <w:rPr>
                <w:b/>
                <w:bCs/>
                <w:lang w:val="vi-VN" w:eastAsia="ko-KR"/>
              </w:rPr>
              <w:t>ngườ</w:t>
            </w:r>
            <w:r w:rsidRPr="00A73EF9">
              <w:rPr>
                <w:b/>
                <w:bCs/>
                <w:lang w:eastAsia="ko-KR"/>
              </w:rPr>
              <w:t>i </w:t>
            </w:r>
            <w:r w:rsidRPr="00A73EF9">
              <w:rPr>
                <w:b/>
                <w:bCs/>
                <w:lang w:val="vi-VN" w:eastAsia="ko-KR"/>
              </w:rPr>
              <w:t>dân tộc thiểu số</w:t>
            </w:r>
          </w:p>
        </w:tc>
        <w:tc>
          <w:tcPr>
            <w:tcW w:w="1111" w:type="pct"/>
            <w:shd w:val="clear" w:color="auto" w:fill="FFFFFF"/>
            <w:vAlign w:val="center"/>
            <w:hideMark/>
          </w:tcPr>
          <w:p w14:paraId="6583BA58" w14:textId="77777777" w:rsidR="00620091" w:rsidRPr="00A73EF9" w:rsidRDefault="00620091" w:rsidP="003A0C8A">
            <w:pPr>
              <w:spacing w:after="120" w:line="240" w:lineRule="atLeast"/>
              <w:jc w:val="center"/>
              <w:rPr>
                <w:lang w:eastAsia="ko-KR"/>
              </w:rPr>
            </w:pPr>
            <w:r w:rsidRPr="00A73EF9">
              <w:rPr>
                <w:b/>
                <w:bCs/>
                <w:lang w:val="vi-VN" w:eastAsia="ko-KR"/>
              </w:rPr>
              <w:t>Điểm</w:t>
            </w:r>
          </w:p>
        </w:tc>
      </w:tr>
      <w:tr w:rsidR="00A73EF9" w:rsidRPr="00A73EF9" w14:paraId="37AD9FE1" w14:textId="77777777" w:rsidTr="00B97FA9">
        <w:trPr>
          <w:tblCellSpacing w:w="0" w:type="dxa"/>
        </w:trPr>
        <w:tc>
          <w:tcPr>
            <w:tcW w:w="3889" w:type="pct"/>
            <w:shd w:val="clear" w:color="auto" w:fill="FFFFFF"/>
            <w:vAlign w:val="center"/>
          </w:tcPr>
          <w:p w14:paraId="0CAA7AE2" w14:textId="767E0A22" w:rsidR="003B30D4" w:rsidRPr="00A73EF9" w:rsidRDefault="00E816C7" w:rsidP="003A0C8A">
            <w:pPr>
              <w:spacing w:after="120" w:line="240" w:lineRule="atLeast"/>
              <w:rPr>
                <w:lang w:eastAsia="ko-KR"/>
              </w:rPr>
            </w:pPr>
            <w:r>
              <w:rPr>
                <w:lang w:eastAsia="ko-KR"/>
              </w:rPr>
              <w:t>Cứ 100</w:t>
            </w:r>
            <w:r w:rsidR="003B30D4" w:rsidRPr="00A73EF9">
              <w:rPr>
                <w:lang w:eastAsia="ko-KR"/>
              </w:rPr>
              <w:t xml:space="preserve"> người dân tộc thiểu số </w:t>
            </w:r>
            <w:r>
              <w:rPr>
                <w:lang w:eastAsia="ko-KR"/>
              </w:rPr>
              <w:t>được tính</w:t>
            </w:r>
          </w:p>
        </w:tc>
        <w:tc>
          <w:tcPr>
            <w:tcW w:w="1111" w:type="pct"/>
            <w:shd w:val="clear" w:color="auto" w:fill="FFFFFF"/>
            <w:vAlign w:val="center"/>
          </w:tcPr>
          <w:p w14:paraId="0338DE1D" w14:textId="2DA7FF3B" w:rsidR="003B30D4" w:rsidRPr="00A73EF9" w:rsidRDefault="001E1D34" w:rsidP="003A0C8A">
            <w:pPr>
              <w:spacing w:after="120" w:line="240" w:lineRule="atLeast"/>
              <w:jc w:val="center"/>
              <w:rPr>
                <w:lang w:eastAsia="ko-KR"/>
              </w:rPr>
            </w:pPr>
            <w:r>
              <w:rPr>
                <w:lang w:eastAsia="ko-KR"/>
              </w:rPr>
              <w:t>0,</w:t>
            </w:r>
            <w:r w:rsidR="00E816C7">
              <w:rPr>
                <w:lang w:eastAsia="ko-KR"/>
              </w:rPr>
              <w:t>1</w:t>
            </w:r>
          </w:p>
        </w:tc>
      </w:tr>
    </w:tbl>
    <w:p w14:paraId="7C073D48" w14:textId="4409FC8F"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S</w:t>
      </w:r>
      <w:r w:rsidRPr="00A73EF9">
        <w:rPr>
          <w:lang w:eastAsia="ko-KR"/>
        </w:rPr>
        <w:t>ố </w:t>
      </w:r>
      <w:r w:rsidRPr="00A73EF9">
        <w:rPr>
          <w:lang w:val="vi-VN" w:eastAsia="ko-KR"/>
        </w:rPr>
        <w:t>người dân tộc thiểu số của các địa phương đ</w:t>
      </w:r>
      <w:r w:rsidRPr="00A73EF9">
        <w:rPr>
          <w:lang w:eastAsia="ko-KR"/>
        </w:rPr>
        <w:t>ể </w:t>
      </w:r>
      <w:r w:rsidRPr="00A73EF9">
        <w:rPr>
          <w:lang w:val="vi-VN" w:eastAsia="ko-KR"/>
        </w:rPr>
        <w:t>tính điểm được</w:t>
      </w:r>
      <w:r w:rsidR="00240660" w:rsidRPr="00A73EF9">
        <w:rPr>
          <w:lang w:val="vi-VN" w:eastAsia="ko-KR"/>
        </w:rPr>
        <w:t xml:space="preserve"> xác định căn cứ vào số liệu </w:t>
      </w:r>
      <w:r w:rsidR="00240660" w:rsidRPr="00A73EF9">
        <w:rPr>
          <w:lang w:eastAsia="ko-KR"/>
        </w:rPr>
        <w:t>đến ngày 31/12/2025 của Sở Nội vụ cung cấp</w:t>
      </w:r>
      <w:r w:rsidRPr="00A73EF9">
        <w:rPr>
          <w:lang w:val="vi-VN" w:eastAsia="ko-KR"/>
        </w:rPr>
        <w:t>.</w:t>
      </w:r>
    </w:p>
    <w:p w14:paraId="3CC6E4AC"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b) Tiêu chí về trình độ phát triển:</w:t>
      </w:r>
    </w:p>
    <w:p w14:paraId="353F7B84"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(1) Điểm của tiêu chí tỷ lệ hộ nghèo</w:t>
      </w:r>
      <w:r w:rsidR="0090165F" w:rsidRPr="00A73EF9">
        <w:rPr>
          <w:lang w:eastAsia="ko-KR"/>
        </w:rPr>
        <w:t xml:space="preserve"> đa chiều</w:t>
      </w:r>
      <w:r w:rsidRPr="00A73EF9">
        <w:rPr>
          <w:lang w:val="vi-VN" w:eastAsia="ko-KR"/>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57" w:type="dxa"/>
          <w:right w:w="0" w:type="dxa"/>
        </w:tblCellMar>
        <w:tblLook w:val="04A0" w:firstRow="1" w:lastRow="0" w:firstColumn="1" w:lastColumn="0" w:noHBand="0" w:noVBand="1"/>
      </w:tblPr>
      <w:tblGrid>
        <w:gridCol w:w="6978"/>
        <w:gridCol w:w="2084"/>
      </w:tblGrid>
      <w:tr w:rsidR="00A73EF9" w:rsidRPr="00A73EF9" w14:paraId="74526CAF" w14:textId="77777777" w:rsidTr="00B97FA9">
        <w:trPr>
          <w:tblCellSpacing w:w="0" w:type="dxa"/>
        </w:trPr>
        <w:tc>
          <w:tcPr>
            <w:tcW w:w="3850" w:type="pct"/>
            <w:shd w:val="clear" w:color="auto" w:fill="FFFFFF"/>
            <w:vAlign w:val="center"/>
            <w:hideMark/>
          </w:tcPr>
          <w:p w14:paraId="5F725968" w14:textId="77777777" w:rsidR="00620091" w:rsidRPr="00A73EF9" w:rsidRDefault="00620091" w:rsidP="003A0C8A">
            <w:pPr>
              <w:spacing w:after="120" w:line="240" w:lineRule="atLeast"/>
              <w:jc w:val="center"/>
              <w:rPr>
                <w:lang w:eastAsia="ko-KR"/>
              </w:rPr>
            </w:pPr>
            <w:r w:rsidRPr="00A73EF9">
              <w:rPr>
                <w:b/>
                <w:bCs/>
                <w:lang w:val="vi-VN" w:eastAsia="ko-KR"/>
              </w:rPr>
              <w:t>Tỷ lệ hộ nghèo</w:t>
            </w:r>
          </w:p>
        </w:tc>
        <w:tc>
          <w:tcPr>
            <w:tcW w:w="1150" w:type="pct"/>
            <w:shd w:val="clear" w:color="auto" w:fill="FFFFFF"/>
            <w:vAlign w:val="center"/>
            <w:hideMark/>
          </w:tcPr>
          <w:p w14:paraId="40DCDE8C" w14:textId="77777777" w:rsidR="00620091" w:rsidRPr="00A73EF9" w:rsidRDefault="00620091" w:rsidP="003A0C8A">
            <w:pPr>
              <w:spacing w:after="120" w:line="240" w:lineRule="atLeast"/>
              <w:jc w:val="center"/>
              <w:rPr>
                <w:lang w:eastAsia="ko-KR"/>
              </w:rPr>
            </w:pPr>
            <w:r w:rsidRPr="00A73EF9">
              <w:rPr>
                <w:b/>
                <w:bCs/>
                <w:lang w:val="vi-VN" w:eastAsia="ko-KR"/>
              </w:rPr>
              <w:t>Điểm</w:t>
            </w:r>
          </w:p>
        </w:tc>
      </w:tr>
      <w:tr w:rsidR="00A73EF9" w:rsidRPr="00A73EF9" w14:paraId="2872C30D" w14:textId="77777777" w:rsidTr="00B97FA9">
        <w:trPr>
          <w:tblCellSpacing w:w="0" w:type="dxa"/>
        </w:trPr>
        <w:tc>
          <w:tcPr>
            <w:tcW w:w="3850" w:type="pct"/>
            <w:shd w:val="clear" w:color="auto" w:fill="FFFFFF"/>
            <w:vAlign w:val="center"/>
            <w:hideMark/>
          </w:tcPr>
          <w:p w14:paraId="19206EE3" w14:textId="77777777" w:rsidR="00620091" w:rsidRPr="00A73EF9" w:rsidRDefault="00620091" w:rsidP="003A0C8A">
            <w:pPr>
              <w:spacing w:after="120" w:line="240" w:lineRule="atLeast"/>
              <w:rPr>
                <w:lang w:eastAsia="ko-KR"/>
              </w:rPr>
            </w:pPr>
            <w:r w:rsidRPr="00A73EF9">
              <w:rPr>
                <w:lang w:val="vi-VN" w:eastAsia="ko-KR"/>
              </w:rPr>
              <w:lastRenderedPageBreak/>
              <w:t>Cứ 1 % hộ nghèo</w:t>
            </w:r>
            <w:r w:rsidR="0090165F" w:rsidRPr="00A73EF9">
              <w:rPr>
                <w:lang w:eastAsia="ko-KR"/>
              </w:rPr>
              <w:t xml:space="preserve"> đa chiều</w:t>
            </w:r>
            <w:r w:rsidRPr="00A73EF9">
              <w:rPr>
                <w:lang w:val="vi-VN" w:eastAsia="ko-KR"/>
              </w:rPr>
              <w:t xml:space="preserve"> được</w:t>
            </w:r>
            <w:r w:rsidR="0029092A" w:rsidRPr="00A73EF9">
              <w:rPr>
                <w:lang w:eastAsia="ko-KR"/>
              </w:rPr>
              <w:t xml:space="preserve"> tính</w:t>
            </w:r>
          </w:p>
        </w:tc>
        <w:tc>
          <w:tcPr>
            <w:tcW w:w="1150" w:type="pct"/>
            <w:shd w:val="clear" w:color="auto" w:fill="FFFFFF"/>
            <w:vAlign w:val="center"/>
            <w:hideMark/>
          </w:tcPr>
          <w:p w14:paraId="0C4AB0F1" w14:textId="77777777" w:rsidR="00620091" w:rsidRPr="00A73EF9" w:rsidRDefault="00F2508F" w:rsidP="003A0C8A">
            <w:pPr>
              <w:spacing w:after="120" w:line="240" w:lineRule="atLeast"/>
              <w:jc w:val="center"/>
              <w:rPr>
                <w:lang w:eastAsia="ko-KR"/>
              </w:rPr>
            </w:pPr>
            <w:r w:rsidRPr="00A73EF9">
              <w:rPr>
                <w:lang w:eastAsia="ko-KR"/>
              </w:rPr>
              <w:t>0,2</w:t>
            </w:r>
          </w:p>
        </w:tc>
      </w:tr>
    </w:tbl>
    <w:p w14:paraId="55B197B9" w14:textId="4E2ADC7B"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Tỷ lệ hộ nghèo</w:t>
      </w:r>
      <w:r w:rsidR="0090165F" w:rsidRPr="00A73EF9">
        <w:rPr>
          <w:lang w:eastAsia="ko-KR"/>
        </w:rPr>
        <w:t xml:space="preserve"> đa chiều</w:t>
      </w:r>
      <w:r w:rsidRPr="00A73EF9">
        <w:rPr>
          <w:lang w:val="vi-VN" w:eastAsia="ko-KR"/>
        </w:rPr>
        <w:t xml:space="preserve"> đ</w:t>
      </w:r>
      <w:r w:rsidRPr="00A73EF9">
        <w:rPr>
          <w:lang w:eastAsia="ko-KR"/>
        </w:rPr>
        <w:t>ể </w:t>
      </w:r>
      <w:r w:rsidRPr="00A73EF9">
        <w:rPr>
          <w:lang w:val="vi-VN" w:eastAsia="ko-KR"/>
        </w:rPr>
        <w:t xml:space="preserve">tính điểm được xác định căn cứ vào số liệu </w:t>
      </w:r>
      <w:r w:rsidR="00240660" w:rsidRPr="00A73EF9">
        <w:rPr>
          <w:lang w:eastAsia="ko-KR"/>
        </w:rPr>
        <w:t xml:space="preserve">đến ngày 31/12/2025 </w:t>
      </w:r>
      <w:r w:rsidRPr="00A73EF9">
        <w:rPr>
          <w:lang w:val="vi-VN" w:eastAsia="ko-KR"/>
        </w:rPr>
        <w:t xml:space="preserve">của Sở </w:t>
      </w:r>
      <w:r w:rsidR="00240660" w:rsidRPr="00A73EF9">
        <w:rPr>
          <w:lang w:eastAsia="ko-KR"/>
        </w:rPr>
        <w:t xml:space="preserve">Nông nghiệp và </w:t>
      </w:r>
      <w:r w:rsidR="00521AD2" w:rsidRPr="00A73EF9">
        <w:rPr>
          <w:lang w:eastAsia="ko-KR"/>
        </w:rPr>
        <w:t>M</w:t>
      </w:r>
      <w:r w:rsidR="00240660" w:rsidRPr="00A73EF9">
        <w:rPr>
          <w:lang w:eastAsia="ko-KR"/>
        </w:rPr>
        <w:t>ôi trường cung cấp</w:t>
      </w:r>
      <w:r w:rsidRPr="00A73EF9">
        <w:rPr>
          <w:lang w:val="vi-VN" w:eastAsia="ko-KR"/>
        </w:rPr>
        <w:t>.</w:t>
      </w:r>
    </w:p>
    <w:p w14:paraId="1916716C"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(2) Điểm của tiêu chí số thu nội địa (không bao gồm số thu từ sử dụng đất, xổ số kiến thiết):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57" w:type="dxa"/>
          <w:right w:w="0" w:type="dxa"/>
        </w:tblCellMar>
        <w:tblLook w:val="04A0" w:firstRow="1" w:lastRow="0" w:firstColumn="1" w:lastColumn="0" w:noHBand="0" w:noVBand="1"/>
      </w:tblPr>
      <w:tblGrid>
        <w:gridCol w:w="6978"/>
        <w:gridCol w:w="2084"/>
      </w:tblGrid>
      <w:tr w:rsidR="00A73EF9" w:rsidRPr="00A73EF9" w14:paraId="31E4DAF6" w14:textId="77777777" w:rsidTr="002E680C">
        <w:trPr>
          <w:tblCellSpacing w:w="0" w:type="dxa"/>
        </w:trPr>
        <w:tc>
          <w:tcPr>
            <w:tcW w:w="3850" w:type="pct"/>
            <w:shd w:val="clear" w:color="auto" w:fill="FFFFFF"/>
            <w:vAlign w:val="center"/>
            <w:hideMark/>
          </w:tcPr>
          <w:p w14:paraId="0D09EE37" w14:textId="77777777" w:rsidR="00620091" w:rsidRPr="00A73EF9" w:rsidRDefault="00620091" w:rsidP="002E680C">
            <w:pPr>
              <w:spacing w:after="120" w:line="240" w:lineRule="atLeast"/>
              <w:jc w:val="center"/>
              <w:rPr>
                <w:b/>
                <w:bCs/>
              </w:rPr>
            </w:pPr>
            <w:r w:rsidRPr="00A73EF9">
              <w:rPr>
                <w:b/>
                <w:bCs/>
              </w:rPr>
              <w:t>Số thu nội địa</w:t>
            </w:r>
          </w:p>
        </w:tc>
        <w:tc>
          <w:tcPr>
            <w:tcW w:w="1150" w:type="pct"/>
            <w:shd w:val="clear" w:color="auto" w:fill="FFFFFF"/>
            <w:vAlign w:val="center"/>
            <w:hideMark/>
          </w:tcPr>
          <w:p w14:paraId="51046D60" w14:textId="77777777" w:rsidR="00620091" w:rsidRPr="00A73EF9" w:rsidRDefault="00620091" w:rsidP="002E680C">
            <w:pPr>
              <w:spacing w:after="120" w:line="240" w:lineRule="atLeast"/>
              <w:jc w:val="center"/>
              <w:rPr>
                <w:b/>
                <w:bCs/>
              </w:rPr>
            </w:pPr>
            <w:r w:rsidRPr="00A73EF9">
              <w:rPr>
                <w:b/>
                <w:bCs/>
              </w:rPr>
              <w:t>Điểm</w:t>
            </w:r>
          </w:p>
        </w:tc>
      </w:tr>
      <w:tr w:rsidR="00A73EF9" w:rsidRPr="00A73EF9" w14:paraId="374F4E5E" w14:textId="77777777" w:rsidTr="002E680C">
        <w:trPr>
          <w:tblCellSpacing w:w="0" w:type="dxa"/>
        </w:trPr>
        <w:tc>
          <w:tcPr>
            <w:tcW w:w="3850" w:type="pct"/>
            <w:shd w:val="clear" w:color="auto" w:fill="FFFFFF"/>
            <w:vAlign w:val="center"/>
            <w:hideMark/>
          </w:tcPr>
          <w:p w14:paraId="33B0D61A" w14:textId="77777777" w:rsidR="00620091" w:rsidRPr="00A73EF9" w:rsidRDefault="00620091" w:rsidP="002E680C">
            <w:pPr>
              <w:spacing w:after="120" w:line="240" w:lineRule="atLeast"/>
            </w:pPr>
            <w:r w:rsidRPr="00A73EF9">
              <w:t>C</w:t>
            </w:r>
            <w:r w:rsidR="0093540C" w:rsidRPr="00A73EF9">
              <w:t>ác địa phương c</w:t>
            </w:r>
            <w:r w:rsidRPr="00A73EF9">
              <w:t xml:space="preserve">ó số thu nội địa đến </w:t>
            </w:r>
            <w:r w:rsidR="00507E09" w:rsidRPr="00A73EF9">
              <w:t>1</w:t>
            </w:r>
            <w:r w:rsidRPr="00A73EF9">
              <w:t>0 tỷ đồng</w:t>
            </w:r>
          </w:p>
        </w:tc>
        <w:tc>
          <w:tcPr>
            <w:tcW w:w="1150" w:type="pct"/>
            <w:shd w:val="clear" w:color="auto" w:fill="FFFFFF"/>
            <w:vAlign w:val="center"/>
            <w:hideMark/>
          </w:tcPr>
          <w:p w14:paraId="221268E8" w14:textId="77777777" w:rsidR="00620091" w:rsidRPr="00A73EF9" w:rsidRDefault="008E734D" w:rsidP="002E680C">
            <w:pPr>
              <w:spacing w:after="120" w:line="240" w:lineRule="atLeast"/>
              <w:jc w:val="center"/>
            </w:pPr>
            <w:r w:rsidRPr="00A73EF9">
              <w:t>10</w:t>
            </w:r>
          </w:p>
        </w:tc>
      </w:tr>
      <w:tr w:rsidR="00A73EF9" w:rsidRPr="00A73EF9" w14:paraId="7C9021ED" w14:textId="77777777" w:rsidTr="002E680C">
        <w:trPr>
          <w:tblCellSpacing w:w="0" w:type="dxa"/>
        </w:trPr>
        <w:tc>
          <w:tcPr>
            <w:tcW w:w="3850" w:type="pct"/>
            <w:vAlign w:val="center"/>
            <w:hideMark/>
          </w:tcPr>
          <w:p w14:paraId="787E4DED" w14:textId="77777777" w:rsidR="00620091" w:rsidRPr="00A73EF9" w:rsidRDefault="0093540C" w:rsidP="002E680C">
            <w:pPr>
              <w:spacing w:after="120" w:line="240" w:lineRule="atLeast"/>
            </w:pPr>
            <w:r w:rsidRPr="00A73EF9">
              <w:t>Các địa phương có số thu nội địa t</w:t>
            </w:r>
            <w:r w:rsidR="00620091" w:rsidRPr="00A73EF9">
              <w:t xml:space="preserve">rên </w:t>
            </w:r>
            <w:r w:rsidR="00507E09" w:rsidRPr="00A73EF9">
              <w:t>1</w:t>
            </w:r>
            <w:r w:rsidR="00620091" w:rsidRPr="00A73EF9">
              <w:t xml:space="preserve">0 tỷ đồng đến </w:t>
            </w:r>
            <w:r w:rsidR="00507E09" w:rsidRPr="00A73EF9">
              <w:t>3</w:t>
            </w:r>
            <w:r w:rsidR="00620091" w:rsidRPr="00A73EF9">
              <w:t>0 tỷ đồng</w:t>
            </w:r>
          </w:p>
        </w:tc>
        <w:tc>
          <w:tcPr>
            <w:tcW w:w="1150" w:type="pct"/>
            <w:vAlign w:val="center"/>
            <w:hideMark/>
          </w:tcPr>
          <w:p w14:paraId="20807EE0" w14:textId="77777777" w:rsidR="00620091" w:rsidRPr="00A73EF9" w:rsidRDefault="00366004" w:rsidP="002E680C">
            <w:pPr>
              <w:spacing w:after="120" w:line="240" w:lineRule="atLeast"/>
              <w:jc w:val="center"/>
            </w:pPr>
            <w:r w:rsidRPr="00A73EF9">
              <w:t>9</w:t>
            </w:r>
          </w:p>
        </w:tc>
      </w:tr>
      <w:tr w:rsidR="00A73EF9" w:rsidRPr="00A73EF9" w14:paraId="6EFC000C" w14:textId="77777777" w:rsidTr="002E680C">
        <w:trPr>
          <w:tblCellSpacing w:w="0" w:type="dxa"/>
        </w:trPr>
        <w:tc>
          <w:tcPr>
            <w:tcW w:w="3850" w:type="pct"/>
            <w:vAlign w:val="center"/>
            <w:hideMark/>
          </w:tcPr>
          <w:p w14:paraId="40727709" w14:textId="77777777" w:rsidR="00620091" w:rsidRPr="00A73EF9" w:rsidRDefault="0093540C" w:rsidP="002E680C">
            <w:pPr>
              <w:spacing w:after="120" w:line="240" w:lineRule="atLeast"/>
            </w:pPr>
            <w:r w:rsidRPr="00A73EF9">
              <w:t>Các địa phương có số thu nội địa trên</w:t>
            </w:r>
            <w:r w:rsidR="00620091" w:rsidRPr="00A73EF9">
              <w:t xml:space="preserve"> </w:t>
            </w:r>
            <w:r w:rsidR="00507E09" w:rsidRPr="00A73EF9">
              <w:t>3</w:t>
            </w:r>
            <w:r w:rsidR="00620091" w:rsidRPr="00A73EF9">
              <w:t xml:space="preserve">0 tỷ đồng đến </w:t>
            </w:r>
            <w:r w:rsidR="00507E09" w:rsidRPr="00A73EF9">
              <w:t>6</w:t>
            </w:r>
            <w:r w:rsidR="00620091" w:rsidRPr="00A73EF9">
              <w:t>0 tỷ đồng</w:t>
            </w:r>
          </w:p>
        </w:tc>
        <w:tc>
          <w:tcPr>
            <w:tcW w:w="1150" w:type="pct"/>
            <w:vAlign w:val="center"/>
            <w:hideMark/>
          </w:tcPr>
          <w:p w14:paraId="024D6A84" w14:textId="77777777" w:rsidR="00620091" w:rsidRPr="00A73EF9" w:rsidRDefault="00366004" w:rsidP="002E680C">
            <w:pPr>
              <w:spacing w:after="120" w:line="240" w:lineRule="atLeast"/>
              <w:jc w:val="center"/>
            </w:pPr>
            <w:r w:rsidRPr="00A73EF9">
              <w:t>7</w:t>
            </w:r>
          </w:p>
        </w:tc>
      </w:tr>
      <w:tr w:rsidR="00A73EF9" w:rsidRPr="00A73EF9" w14:paraId="5FA28E24" w14:textId="77777777" w:rsidTr="002E680C">
        <w:trPr>
          <w:tblCellSpacing w:w="0" w:type="dxa"/>
        </w:trPr>
        <w:tc>
          <w:tcPr>
            <w:tcW w:w="3850" w:type="pct"/>
            <w:vAlign w:val="center"/>
            <w:hideMark/>
          </w:tcPr>
          <w:p w14:paraId="549AD21C" w14:textId="77777777" w:rsidR="00620091" w:rsidRPr="00A73EF9" w:rsidRDefault="0093540C" w:rsidP="002E680C">
            <w:pPr>
              <w:spacing w:after="120" w:line="240" w:lineRule="atLeast"/>
            </w:pPr>
            <w:r w:rsidRPr="00A73EF9">
              <w:t>Các địa phương có số thu nội địa trên</w:t>
            </w:r>
            <w:r w:rsidR="00620091" w:rsidRPr="00A73EF9">
              <w:t xml:space="preserve"> </w:t>
            </w:r>
            <w:r w:rsidR="00507E09" w:rsidRPr="00A73EF9">
              <w:t>6</w:t>
            </w:r>
            <w:r w:rsidR="00620091" w:rsidRPr="00A73EF9">
              <w:t>0 tỷ đồng</w:t>
            </w:r>
          </w:p>
        </w:tc>
        <w:tc>
          <w:tcPr>
            <w:tcW w:w="1150" w:type="pct"/>
            <w:vAlign w:val="center"/>
            <w:hideMark/>
          </w:tcPr>
          <w:p w14:paraId="527B4F6B" w14:textId="77777777" w:rsidR="00620091" w:rsidRPr="00A73EF9" w:rsidRDefault="00366004" w:rsidP="002E680C">
            <w:pPr>
              <w:spacing w:after="120" w:line="240" w:lineRule="atLeast"/>
              <w:jc w:val="center"/>
            </w:pPr>
            <w:r w:rsidRPr="00A73EF9">
              <w:t>5</w:t>
            </w:r>
          </w:p>
        </w:tc>
      </w:tr>
    </w:tbl>
    <w:p w14:paraId="7A33E5D9" w14:textId="5D592F0D"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Số thu nội địa (không bao gồm số thu từ sử dụng đất, xổ số kiến thiết) đ</w:t>
      </w:r>
      <w:r w:rsidRPr="00A73EF9">
        <w:rPr>
          <w:lang w:eastAsia="ko-KR"/>
        </w:rPr>
        <w:t>ể </w:t>
      </w:r>
      <w:r w:rsidRPr="00A73EF9">
        <w:rPr>
          <w:lang w:val="vi-VN" w:eastAsia="ko-KR"/>
        </w:rPr>
        <w:t>tính</w:t>
      </w:r>
      <w:r w:rsidR="0027667C" w:rsidRPr="00A73EF9">
        <w:rPr>
          <w:lang w:val="en-GB" w:eastAsia="ko-KR"/>
        </w:rPr>
        <w:t xml:space="preserve"> </w:t>
      </w:r>
      <w:r w:rsidRPr="00A73EF9">
        <w:rPr>
          <w:lang w:val="vi-VN" w:eastAsia="ko-KR"/>
        </w:rPr>
        <w:t>điểm được xác định căn cứ vào dự toán thu ngân sách nhà nước năm 202</w:t>
      </w:r>
      <w:r w:rsidR="00994D88" w:rsidRPr="00A73EF9">
        <w:rPr>
          <w:lang w:eastAsia="ko-KR"/>
        </w:rPr>
        <w:t>6</w:t>
      </w:r>
      <w:r w:rsidRPr="00A73EF9">
        <w:rPr>
          <w:lang w:val="vi-VN" w:eastAsia="ko-KR"/>
        </w:rPr>
        <w:t xml:space="preserve"> do Hội đồng nhân dân tỉnh giao.</w:t>
      </w:r>
    </w:p>
    <w:p w14:paraId="3405AFD1"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(3) Điểm của tỷ lệ bổ sung cân đối từ ngân sách cấp tỉnh so với tổng chi ngân sách địa phương.</w:t>
      </w:r>
    </w:p>
    <w:tbl>
      <w:tblPr>
        <w:tblW w:w="5000" w:type="pct"/>
        <w:tblCellSpacing w:w="0" w:type="dxa"/>
        <w:shd w:val="clear" w:color="auto" w:fill="FFFFFF"/>
        <w:tblCellMar>
          <w:left w:w="57" w:type="dxa"/>
          <w:right w:w="0" w:type="dxa"/>
        </w:tblCellMar>
        <w:tblLook w:val="04A0" w:firstRow="1" w:lastRow="0" w:firstColumn="1" w:lastColumn="0" w:noHBand="0" w:noVBand="1"/>
      </w:tblPr>
      <w:tblGrid>
        <w:gridCol w:w="7131"/>
        <w:gridCol w:w="1921"/>
      </w:tblGrid>
      <w:tr w:rsidR="00A73EF9" w:rsidRPr="00A73EF9" w14:paraId="342DD0F3" w14:textId="77777777" w:rsidTr="00D93D0E">
        <w:trPr>
          <w:tblCellSpacing w:w="0" w:type="dxa"/>
        </w:trPr>
        <w:tc>
          <w:tcPr>
            <w:tcW w:w="39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5936B3AD" w14:textId="77777777" w:rsidR="00620091" w:rsidRPr="00A73EF9" w:rsidRDefault="00620091" w:rsidP="00441CB2">
            <w:pPr>
              <w:spacing w:after="120" w:line="240" w:lineRule="atLeast"/>
              <w:jc w:val="center"/>
              <w:rPr>
                <w:b/>
                <w:bCs/>
              </w:rPr>
            </w:pPr>
            <w:r w:rsidRPr="00A73EF9">
              <w:rPr>
                <w:b/>
                <w:bCs/>
                <w:lang w:val="vi-VN" w:eastAsia="ko-KR"/>
              </w:rPr>
              <w:t>Tỷ lệ bổ sung cân đối từ ngân sách tỉnh</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2297CA04" w14:textId="77777777" w:rsidR="00620091" w:rsidRPr="00A73EF9" w:rsidRDefault="00620091" w:rsidP="00441CB2">
            <w:pPr>
              <w:spacing w:after="120" w:line="240" w:lineRule="atLeast"/>
              <w:jc w:val="center"/>
              <w:rPr>
                <w:b/>
                <w:bCs/>
              </w:rPr>
            </w:pPr>
            <w:r w:rsidRPr="00A73EF9">
              <w:rPr>
                <w:b/>
                <w:bCs/>
              </w:rPr>
              <w:t>Điểm</w:t>
            </w:r>
          </w:p>
        </w:tc>
      </w:tr>
      <w:tr w:rsidR="00A73EF9" w:rsidRPr="00A73EF9" w14:paraId="3B3BD24E"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5CB5B76B" w14:textId="2B4F0601" w:rsidR="00620091" w:rsidRPr="00A73EF9" w:rsidRDefault="00F478D4" w:rsidP="00441CB2">
            <w:pPr>
              <w:spacing w:after="120" w:line="240" w:lineRule="atLeast"/>
            </w:pPr>
            <w:r w:rsidRPr="00A73EF9">
              <w:t>Các địa phương có tỷ lệ bổ sung cân đối từ ngân sách cấp tỉnh</w:t>
            </w:r>
            <w:r w:rsidR="00A55F88" w:rsidRPr="00A73EF9">
              <w:t xml:space="preserve"> trên 0% </w:t>
            </w:r>
            <w:r w:rsidRPr="00A73EF9">
              <w:t>đ</w:t>
            </w:r>
            <w:r w:rsidR="00620091" w:rsidRPr="00A73EF9">
              <w:t xml:space="preserve">ến </w:t>
            </w:r>
            <w:r w:rsidR="00BD50F8" w:rsidRPr="00A73EF9">
              <w:t>5</w:t>
            </w:r>
            <w:r w:rsidR="00620091" w:rsidRPr="00A73EF9">
              <w:t>0% được tính</w:t>
            </w:r>
          </w:p>
        </w:tc>
        <w:tc>
          <w:tcPr>
            <w:tcW w:w="1050" w:type="pct"/>
            <w:tcBorders>
              <w:top w:val="nil"/>
              <w:left w:val="nil"/>
              <w:bottom w:val="single" w:sz="8" w:space="0" w:color="auto"/>
              <w:right w:val="single" w:sz="8" w:space="0" w:color="auto"/>
            </w:tcBorders>
            <w:shd w:val="clear" w:color="auto" w:fill="FFFFFF"/>
            <w:vAlign w:val="center"/>
            <w:hideMark/>
          </w:tcPr>
          <w:p w14:paraId="424A661A" w14:textId="77777777" w:rsidR="00620091" w:rsidRPr="00A73EF9" w:rsidRDefault="00620091" w:rsidP="00962725">
            <w:pPr>
              <w:spacing w:after="120" w:line="240" w:lineRule="atLeast"/>
              <w:jc w:val="center"/>
            </w:pPr>
            <w:r w:rsidRPr="00A73EF9">
              <w:t>10</w:t>
            </w:r>
          </w:p>
        </w:tc>
      </w:tr>
      <w:tr w:rsidR="00A73EF9" w:rsidRPr="00A73EF9" w14:paraId="32DD439D"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00FFD288" w14:textId="77777777" w:rsidR="00620091" w:rsidRPr="00A73EF9" w:rsidRDefault="00F478D4" w:rsidP="00441CB2">
            <w:pPr>
              <w:spacing w:after="120" w:line="240" w:lineRule="atLeast"/>
            </w:pPr>
            <w:r w:rsidRPr="00A73EF9">
              <w:t>Các địa phương có tỷ lệ bổ sung cân đối từ ngân sách cấp tỉnh t</w:t>
            </w:r>
            <w:r w:rsidR="00620091" w:rsidRPr="00A73EF9">
              <w:t xml:space="preserve">rên </w:t>
            </w:r>
            <w:r w:rsidR="00BD50F8" w:rsidRPr="00A73EF9">
              <w:t>5</w:t>
            </w:r>
            <w:r w:rsidR="00620091" w:rsidRPr="00A73EF9">
              <w:t xml:space="preserve">0% đến </w:t>
            </w:r>
            <w:r w:rsidR="00BD50F8" w:rsidRPr="00A73EF9">
              <w:t>6</w:t>
            </w:r>
            <w:r w:rsidR="00620091" w:rsidRPr="00A73EF9">
              <w:t xml:space="preserve">0%, </w:t>
            </w:r>
            <w:r w:rsidR="00A55F88" w:rsidRPr="00A73EF9">
              <w:t xml:space="preserve">trên 0% </w:t>
            </w:r>
            <w:r w:rsidR="00620091" w:rsidRPr="00A73EF9">
              <w:t xml:space="preserve">đến </w:t>
            </w:r>
            <w:r w:rsidR="00BD50F8" w:rsidRPr="00A73EF9">
              <w:t>5</w:t>
            </w:r>
            <w:r w:rsidR="00620091" w:rsidRPr="00A73EF9">
              <w:t>0% được tính 10 điểm, phần còn lại cứ 2% tăng thêm được tính</w:t>
            </w:r>
          </w:p>
        </w:tc>
        <w:tc>
          <w:tcPr>
            <w:tcW w:w="1050" w:type="pct"/>
            <w:tcBorders>
              <w:top w:val="nil"/>
              <w:left w:val="nil"/>
              <w:bottom w:val="single" w:sz="8" w:space="0" w:color="auto"/>
              <w:right w:val="single" w:sz="8" w:space="0" w:color="auto"/>
            </w:tcBorders>
            <w:shd w:val="clear" w:color="auto" w:fill="FFFFFF"/>
            <w:vAlign w:val="center"/>
            <w:hideMark/>
          </w:tcPr>
          <w:p w14:paraId="713C56DD" w14:textId="27003BE9" w:rsidR="00620091" w:rsidRPr="00A73EF9" w:rsidRDefault="00AC7BEA" w:rsidP="00962725">
            <w:pPr>
              <w:spacing w:after="120" w:line="240" w:lineRule="atLeast"/>
              <w:jc w:val="center"/>
            </w:pPr>
            <w:r>
              <w:t>1</w:t>
            </w:r>
          </w:p>
        </w:tc>
      </w:tr>
      <w:tr w:rsidR="00A73EF9" w:rsidRPr="00A73EF9" w14:paraId="5972CBC6"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6D77AFA1" w14:textId="4A61A012" w:rsidR="00620091" w:rsidRPr="00A73EF9" w:rsidRDefault="00F478D4" w:rsidP="00441CB2">
            <w:pPr>
              <w:spacing w:after="120" w:line="240" w:lineRule="atLeast"/>
            </w:pPr>
            <w:r w:rsidRPr="00A73EF9">
              <w:t>Các địa phương có tỷ lệ bổ sung cân đối từ ngân sách cấp tỉnh trên</w:t>
            </w:r>
            <w:r w:rsidR="00620091" w:rsidRPr="00A73EF9">
              <w:t xml:space="preserve"> </w:t>
            </w:r>
            <w:r w:rsidR="00BD50F8" w:rsidRPr="00A73EF9">
              <w:t>6</w:t>
            </w:r>
            <w:r w:rsidR="00620091" w:rsidRPr="00A73EF9">
              <w:t xml:space="preserve">0% đến 70%, </w:t>
            </w:r>
            <w:r w:rsidR="00A55F88" w:rsidRPr="00A73EF9">
              <w:t xml:space="preserve">trên 0% </w:t>
            </w:r>
            <w:r w:rsidR="00620091" w:rsidRPr="00A73EF9">
              <w:t xml:space="preserve">đến </w:t>
            </w:r>
            <w:r w:rsidR="00BD50F8" w:rsidRPr="00A73EF9">
              <w:t>6</w:t>
            </w:r>
            <w:r w:rsidR="00620091" w:rsidRPr="00A73EF9">
              <w:t xml:space="preserve">0% được tính là </w:t>
            </w:r>
            <w:r w:rsidR="00AA084F" w:rsidRPr="00A73EF9">
              <w:t xml:space="preserve">15 </w:t>
            </w:r>
            <w:r w:rsidR="00620091" w:rsidRPr="00A73EF9">
              <w:t>điểm, phần còn lại cứ 2% tăng thêm được tính</w:t>
            </w:r>
          </w:p>
        </w:tc>
        <w:tc>
          <w:tcPr>
            <w:tcW w:w="1050" w:type="pct"/>
            <w:tcBorders>
              <w:top w:val="nil"/>
              <w:left w:val="nil"/>
              <w:bottom w:val="single" w:sz="8" w:space="0" w:color="auto"/>
              <w:right w:val="single" w:sz="8" w:space="0" w:color="auto"/>
            </w:tcBorders>
            <w:shd w:val="clear" w:color="auto" w:fill="FFFFFF"/>
            <w:vAlign w:val="center"/>
            <w:hideMark/>
          </w:tcPr>
          <w:p w14:paraId="2399AC46" w14:textId="6A5DBFD7" w:rsidR="00620091" w:rsidRPr="00A73EF9" w:rsidRDefault="00AC7BEA" w:rsidP="00962725">
            <w:pPr>
              <w:spacing w:after="120" w:line="240" w:lineRule="atLeast"/>
              <w:jc w:val="center"/>
            </w:pPr>
            <w:r>
              <w:t>0,5</w:t>
            </w:r>
          </w:p>
        </w:tc>
      </w:tr>
      <w:tr w:rsidR="00A73EF9" w:rsidRPr="00A73EF9" w14:paraId="5E88EFAB"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24005CAC" w14:textId="463941E2" w:rsidR="00620091" w:rsidRPr="00A73EF9" w:rsidRDefault="00F478D4" w:rsidP="00441CB2">
            <w:pPr>
              <w:spacing w:after="120" w:line="240" w:lineRule="atLeast"/>
            </w:pPr>
            <w:r w:rsidRPr="00A73EF9">
              <w:t>Các địa phương có tỷ lệ bổ sung cân đối từ ngân sách cấp tỉnh trên</w:t>
            </w:r>
            <w:r w:rsidR="00620091" w:rsidRPr="00A73EF9">
              <w:t xml:space="preserve"> 70% trở lên, </w:t>
            </w:r>
            <w:r w:rsidR="00A55F88" w:rsidRPr="00A73EF9">
              <w:t xml:space="preserve">trên 0% </w:t>
            </w:r>
            <w:r w:rsidR="00620091" w:rsidRPr="00A73EF9">
              <w:t xml:space="preserve">đến 70% được tính là </w:t>
            </w:r>
            <w:r w:rsidR="009763C8">
              <w:t>17</w:t>
            </w:r>
            <w:r w:rsidR="005D65DF" w:rsidRPr="00A73EF9">
              <w:t>,</w:t>
            </w:r>
            <w:r w:rsidR="00143C8B" w:rsidRPr="00A73EF9">
              <w:t>5</w:t>
            </w:r>
            <w:r w:rsidR="00620091" w:rsidRPr="00A73EF9">
              <w:t xml:space="preserve"> điểm, phần còn lại cứ 2% tăng thêm được tính</w:t>
            </w:r>
          </w:p>
        </w:tc>
        <w:tc>
          <w:tcPr>
            <w:tcW w:w="1050" w:type="pct"/>
            <w:tcBorders>
              <w:top w:val="nil"/>
              <w:left w:val="nil"/>
              <w:bottom w:val="single" w:sz="8" w:space="0" w:color="auto"/>
              <w:right w:val="single" w:sz="8" w:space="0" w:color="auto"/>
            </w:tcBorders>
            <w:shd w:val="clear" w:color="auto" w:fill="FFFFFF"/>
            <w:vAlign w:val="center"/>
            <w:hideMark/>
          </w:tcPr>
          <w:p w14:paraId="3CF001FC" w14:textId="29958BF3" w:rsidR="00620091" w:rsidRPr="00A73EF9" w:rsidRDefault="00620091" w:rsidP="00962725">
            <w:pPr>
              <w:spacing w:after="120" w:line="240" w:lineRule="atLeast"/>
              <w:jc w:val="center"/>
            </w:pPr>
            <w:r w:rsidRPr="00A73EF9">
              <w:t>0,</w:t>
            </w:r>
            <w:r w:rsidR="00AC7BEA">
              <w:t>2</w:t>
            </w:r>
            <w:r w:rsidRPr="00A73EF9">
              <w:t>5</w:t>
            </w:r>
          </w:p>
        </w:tc>
      </w:tr>
    </w:tbl>
    <w:p w14:paraId="465F6C21" w14:textId="378B5ACB"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 xml:space="preserve">Tỷ lệ bổ sung cân đối từ ngân sách </w:t>
      </w:r>
      <w:r w:rsidR="00147E20" w:rsidRPr="00A73EF9">
        <w:rPr>
          <w:lang w:eastAsia="ko-KR"/>
        </w:rPr>
        <w:t xml:space="preserve">cấp </w:t>
      </w:r>
      <w:r w:rsidRPr="00A73EF9">
        <w:rPr>
          <w:lang w:val="vi-VN" w:eastAsia="ko-KR"/>
        </w:rPr>
        <w:t>tỉnh so với tổng chi ngân sách địa phương để tính</w:t>
      </w:r>
      <w:r w:rsidR="0027667C" w:rsidRPr="00A73EF9">
        <w:rPr>
          <w:lang w:val="en-GB" w:eastAsia="ko-KR"/>
        </w:rPr>
        <w:t xml:space="preserve"> </w:t>
      </w:r>
      <w:r w:rsidRPr="00A73EF9">
        <w:rPr>
          <w:lang w:val="vi-VN" w:eastAsia="ko-KR"/>
        </w:rPr>
        <w:t>điểm được xác định căn cứ vào dự toán ngân sách nhà nước năm 202</w:t>
      </w:r>
      <w:r w:rsidR="00240660" w:rsidRPr="00A73EF9">
        <w:rPr>
          <w:lang w:eastAsia="ko-KR"/>
        </w:rPr>
        <w:t>6</w:t>
      </w:r>
      <w:r w:rsidRPr="00A73EF9">
        <w:rPr>
          <w:lang w:val="vi-VN" w:eastAsia="ko-KR"/>
        </w:rPr>
        <w:t xml:space="preserve"> do Hội đồng nhân dân tỉnh giao.</w:t>
      </w:r>
    </w:p>
    <w:p w14:paraId="55C4153D"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c) Tiêu chí diện tích:</w:t>
      </w:r>
      <w:r w:rsidR="00CC0433" w:rsidRPr="00A73EF9">
        <w:rPr>
          <w:lang w:eastAsia="ko-KR"/>
        </w:rPr>
        <w:t xml:space="preserve"> bao gồm diện tích đất tự nhiên, diện tích đất trồng lúa và tỷ lệ che phủ rừng của các địa phương. Cách tính cụ thể như sau:</w:t>
      </w:r>
    </w:p>
    <w:p w14:paraId="5E6FAA89"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(1) Điểm của tiêu chí diện tích đất tự nhiên:</w:t>
      </w:r>
    </w:p>
    <w:tbl>
      <w:tblPr>
        <w:tblW w:w="5000" w:type="pct"/>
        <w:tblCellSpacing w:w="0" w:type="dxa"/>
        <w:shd w:val="clear" w:color="auto" w:fill="FFFFFF"/>
        <w:tblCellMar>
          <w:left w:w="57" w:type="dxa"/>
          <w:right w:w="0" w:type="dxa"/>
        </w:tblCellMar>
        <w:tblLook w:val="04A0" w:firstRow="1" w:lastRow="0" w:firstColumn="1" w:lastColumn="0" w:noHBand="0" w:noVBand="1"/>
      </w:tblPr>
      <w:tblGrid>
        <w:gridCol w:w="7131"/>
        <w:gridCol w:w="1921"/>
      </w:tblGrid>
      <w:tr w:rsidR="00A73EF9" w:rsidRPr="00A73EF9" w14:paraId="6B7B95E6" w14:textId="77777777" w:rsidTr="00D93D0E">
        <w:trPr>
          <w:tblCellSpacing w:w="0" w:type="dxa"/>
        </w:trPr>
        <w:tc>
          <w:tcPr>
            <w:tcW w:w="39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7CEE40C1" w14:textId="77777777" w:rsidR="00620091" w:rsidRPr="00A73EF9" w:rsidRDefault="00620091" w:rsidP="00962725">
            <w:pPr>
              <w:spacing w:after="120" w:line="240" w:lineRule="atLeast"/>
              <w:jc w:val="center"/>
              <w:rPr>
                <w:b/>
                <w:bCs/>
              </w:rPr>
            </w:pPr>
            <w:r w:rsidRPr="00A73EF9">
              <w:rPr>
                <w:b/>
                <w:bCs/>
              </w:rPr>
              <w:t>Diện tích đất tự nhiên</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14:paraId="5B371709" w14:textId="77777777" w:rsidR="00620091" w:rsidRPr="00A73EF9" w:rsidRDefault="00620091" w:rsidP="00962725">
            <w:pPr>
              <w:spacing w:after="120" w:line="240" w:lineRule="atLeast"/>
              <w:jc w:val="center"/>
              <w:rPr>
                <w:b/>
                <w:bCs/>
              </w:rPr>
            </w:pPr>
            <w:r w:rsidRPr="00A73EF9">
              <w:rPr>
                <w:b/>
                <w:bCs/>
              </w:rPr>
              <w:t>Điểm</w:t>
            </w:r>
          </w:p>
        </w:tc>
      </w:tr>
      <w:tr w:rsidR="00A73EF9" w:rsidRPr="00A73EF9" w14:paraId="3EB7370D"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7F328C64" w14:textId="77777777" w:rsidR="00620091" w:rsidRPr="00A73EF9" w:rsidRDefault="00E776CA" w:rsidP="00962725">
            <w:pPr>
              <w:spacing w:after="120" w:line="240" w:lineRule="atLeast"/>
            </w:pPr>
            <w:r w:rsidRPr="00A73EF9">
              <w:lastRenderedPageBreak/>
              <w:t xml:space="preserve">Các địa phương có diện tích đất tự nhiên đến </w:t>
            </w:r>
            <w:r w:rsidR="007340EB" w:rsidRPr="00A73EF9">
              <w:t>3</w:t>
            </w:r>
            <w:r w:rsidR="00620091" w:rsidRPr="00A73EF9">
              <w:t>0</w:t>
            </w:r>
            <w:r w:rsidR="008B1ABC" w:rsidRPr="00A73EF9">
              <w:t xml:space="preserve"> km</w:t>
            </w:r>
            <w:r w:rsidR="008B1ABC" w:rsidRPr="00177706">
              <w:rPr>
                <w:vertAlign w:val="superscript"/>
              </w:rPr>
              <w:t>2</w:t>
            </w:r>
          </w:p>
        </w:tc>
        <w:tc>
          <w:tcPr>
            <w:tcW w:w="1050" w:type="pct"/>
            <w:tcBorders>
              <w:top w:val="nil"/>
              <w:left w:val="nil"/>
              <w:bottom w:val="single" w:sz="8" w:space="0" w:color="auto"/>
              <w:right w:val="single" w:sz="8" w:space="0" w:color="auto"/>
            </w:tcBorders>
            <w:shd w:val="clear" w:color="auto" w:fill="FFFFFF"/>
            <w:vAlign w:val="center"/>
            <w:hideMark/>
          </w:tcPr>
          <w:p w14:paraId="5140D1A3" w14:textId="77777777" w:rsidR="00620091" w:rsidRPr="00A73EF9" w:rsidRDefault="00DA5C12" w:rsidP="004C220A">
            <w:pPr>
              <w:spacing w:after="120" w:line="240" w:lineRule="atLeast"/>
              <w:jc w:val="center"/>
            </w:pPr>
            <w:r w:rsidRPr="00A73EF9">
              <w:t>10</w:t>
            </w:r>
          </w:p>
        </w:tc>
      </w:tr>
      <w:tr w:rsidR="00A73EF9" w:rsidRPr="00A73EF9" w14:paraId="43E2B7FC"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15C7C996" w14:textId="77777777" w:rsidR="00620091" w:rsidRPr="00A73EF9" w:rsidRDefault="00E776CA" w:rsidP="00962725">
            <w:pPr>
              <w:spacing w:after="120" w:line="240" w:lineRule="atLeast"/>
            </w:pPr>
            <w:r w:rsidRPr="00A73EF9">
              <w:t>Các địa phương có diện tích đất tự nhiên t</w:t>
            </w:r>
            <w:r w:rsidR="00620091" w:rsidRPr="00A73EF9">
              <w:t xml:space="preserve">rên </w:t>
            </w:r>
            <w:r w:rsidR="007340EB" w:rsidRPr="00A73EF9">
              <w:t>3</w:t>
            </w:r>
            <w:r w:rsidR="00620091" w:rsidRPr="00A73EF9">
              <w:t>0</w:t>
            </w:r>
            <w:r w:rsidR="008B1ABC" w:rsidRPr="00A73EF9">
              <w:t xml:space="preserve"> km</w:t>
            </w:r>
            <w:r w:rsidR="008B1ABC" w:rsidRPr="00177706">
              <w:rPr>
                <w:vertAlign w:val="superscript"/>
              </w:rPr>
              <w:t>2</w:t>
            </w:r>
            <w:r w:rsidR="00620091" w:rsidRPr="00A73EF9">
              <w:t xml:space="preserve"> đến </w:t>
            </w:r>
            <w:r w:rsidR="002E27E6" w:rsidRPr="00A73EF9">
              <w:t>9</w:t>
            </w:r>
            <w:r w:rsidR="00620091" w:rsidRPr="00A73EF9">
              <w:t>0</w:t>
            </w:r>
            <w:r w:rsidR="008B1ABC" w:rsidRPr="00A73EF9">
              <w:t xml:space="preserve"> km</w:t>
            </w:r>
            <w:r w:rsidR="008B1ABC" w:rsidRPr="00177706">
              <w:rPr>
                <w:vertAlign w:val="superscript"/>
              </w:rPr>
              <w:t>2</w:t>
            </w:r>
            <w:r w:rsidR="00620091" w:rsidRPr="00A73EF9">
              <w:t xml:space="preserve">, </w:t>
            </w:r>
            <w:r w:rsidR="002E27E6" w:rsidRPr="00A73EF9">
              <w:t xml:space="preserve">từ 0 </w:t>
            </w:r>
            <w:r w:rsidR="00620091" w:rsidRPr="00A73EF9">
              <w:t xml:space="preserve">đến </w:t>
            </w:r>
            <w:r w:rsidR="006C6547" w:rsidRPr="00A73EF9">
              <w:t>3</w:t>
            </w:r>
            <w:r w:rsidR="008B1ABC" w:rsidRPr="00A73EF9">
              <w:t>0 km</w:t>
            </w:r>
            <w:r w:rsidR="008B1ABC" w:rsidRPr="00177706">
              <w:rPr>
                <w:vertAlign w:val="superscript"/>
              </w:rPr>
              <w:t>2</w:t>
            </w:r>
            <w:r w:rsidR="00620091" w:rsidRPr="00A73EF9">
              <w:t xml:space="preserve"> được tính là </w:t>
            </w:r>
            <w:r w:rsidR="00DA5C12" w:rsidRPr="00A73EF9">
              <w:t>10</w:t>
            </w:r>
            <w:r w:rsidR="00620091" w:rsidRPr="00A73EF9">
              <w:t xml:space="preserve"> điểm, phần còn lại cứ </w:t>
            </w:r>
            <w:r w:rsidR="002E27E6" w:rsidRPr="00A73EF9">
              <w:t>2</w:t>
            </w:r>
            <w:r w:rsidR="00620091" w:rsidRPr="00A73EF9">
              <w:t>0</w:t>
            </w:r>
            <w:r w:rsidR="008B1ABC" w:rsidRPr="00A73EF9">
              <w:t xml:space="preserve"> km</w:t>
            </w:r>
            <w:r w:rsidR="008B1ABC" w:rsidRPr="00177706">
              <w:rPr>
                <w:vertAlign w:val="superscript"/>
              </w:rPr>
              <w:t>2</w:t>
            </w:r>
            <w:r w:rsidR="008B1ABC" w:rsidRPr="00A73EF9">
              <w:t xml:space="preserve"> </w:t>
            </w:r>
            <w:r w:rsidR="00620091" w:rsidRPr="00A73EF9">
              <w:t>tăng thêm được tính</w:t>
            </w:r>
          </w:p>
        </w:tc>
        <w:tc>
          <w:tcPr>
            <w:tcW w:w="1050" w:type="pct"/>
            <w:tcBorders>
              <w:top w:val="nil"/>
              <w:left w:val="nil"/>
              <w:bottom w:val="single" w:sz="8" w:space="0" w:color="auto"/>
              <w:right w:val="single" w:sz="8" w:space="0" w:color="auto"/>
            </w:tcBorders>
            <w:shd w:val="clear" w:color="auto" w:fill="FFFFFF"/>
            <w:vAlign w:val="center"/>
            <w:hideMark/>
          </w:tcPr>
          <w:p w14:paraId="2C8D4D7E" w14:textId="086ADE98" w:rsidR="00620091" w:rsidRPr="00A73EF9" w:rsidRDefault="00A90393" w:rsidP="004C220A">
            <w:pPr>
              <w:spacing w:after="120" w:line="240" w:lineRule="atLeast"/>
              <w:jc w:val="center"/>
            </w:pPr>
            <w:r>
              <w:t>1</w:t>
            </w:r>
          </w:p>
        </w:tc>
      </w:tr>
      <w:tr w:rsidR="00A73EF9" w:rsidRPr="00A73EF9" w14:paraId="148683F2"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6BB916E3" w14:textId="33C4C826" w:rsidR="00620091" w:rsidRPr="00A73EF9" w:rsidRDefault="00E776CA" w:rsidP="00962725">
            <w:pPr>
              <w:spacing w:after="120" w:line="240" w:lineRule="atLeast"/>
            </w:pPr>
            <w:r w:rsidRPr="00A73EF9">
              <w:t>Các địa phương có diện tích đất tự nhiên trên</w:t>
            </w:r>
            <w:r w:rsidR="00620091" w:rsidRPr="00A73EF9">
              <w:t xml:space="preserve"> </w:t>
            </w:r>
            <w:r w:rsidR="002E27E6" w:rsidRPr="00A73EF9">
              <w:t>9</w:t>
            </w:r>
            <w:r w:rsidR="00B840D9" w:rsidRPr="00A73EF9">
              <w:t>0 km</w:t>
            </w:r>
            <w:r w:rsidR="00B840D9" w:rsidRPr="00177706">
              <w:rPr>
                <w:vertAlign w:val="superscript"/>
              </w:rPr>
              <w:t>2</w:t>
            </w:r>
            <w:r w:rsidR="00620091" w:rsidRPr="00A73EF9">
              <w:t xml:space="preserve"> đến </w:t>
            </w:r>
            <w:r w:rsidR="002E27E6" w:rsidRPr="00A73EF9">
              <w:t>15</w:t>
            </w:r>
            <w:r w:rsidR="00B840D9" w:rsidRPr="00A73EF9">
              <w:t>0 km</w:t>
            </w:r>
            <w:r w:rsidR="00B840D9" w:rsidRPr="00177706">
              <w:rPr>
                <w:vertAlign w:val="superscript"/>
              </w:rPr>
              <w:t>2</w:t>
            </w:r>
            <w:r w:rsidR="00620091" w:rsidRPr="00A73EF9">
              <w:t xml:space="preserve">, </w:t>
            </w:r>
            <w:r w:rsidR="002E27E6" w:rsidRPr="00A73EF9">
              <w:t xml:space="preserve">từ 0 </w:t>
            </w:r>
            <w:r w:rsidR="00620091" w:rsidRPr="00A73EF9">
              <w:t xml:space="preserve">đến </w:t>
            </w:r>
            <w:r w:rsidR="002E27E6" w:rsidRPr="00A73EF9">
              <w:t>9</w:t>
            </w:r>
            <w:r w:rsidR="00B840D9" w:rsidRPr="00A73EF9">
              <w:t>0 km</w:t>
            </w:r>
            <w:r w:rsidR="00B840D9" w:rsidRPr="00177706">
              <w:rPr>
                <w:vertAlign w:val="superscript"/>
              </w:rPr>
              <w:t>2</w:t>
            </w:r>
            <w:r w:rsidR="00620091" w:rsidRPr="00A73EF9">
              <w:t xml:space="preserve"> được tính là </w:t>
            </w:r>
            <w:r w:rsidR="001A3873" w:rsidRPr="00A73EF9">
              <w:t>1</w:t>
            </w:r>
            <w:r w:rsidR="00A90393">
              <w:t>3</w:t>
            </w:r>
            <w:r w:rsidR="00620091" w:rsidRPr="00A73EF9">
              <w:t xml:space="preserve"> điểm, phần còn lại cứ </w:t>
            </w:r>
            <w:r w:rsidR="006C0E4B" w:rsidRPr="00A73EF9">
              <w:t>2</w:t>
            </w:r>
            <w:r w:rsidR="00037B8B" w:rsidRPr="00A73EF9">
              <w:t>0 km</w:t>
            </w:r>
            <w:r w:rsidR="00037B8B" w:rsidRPr="00177706">
              <w:rPr>
                <w:vertAlign w:val="superscript"/>
              </w:rPr>
              <w:t>2</w:t>
            </w:r>
            <w:r w:rsidR="00037B8B" w:rsidRPr="00A73EF9">
              <w:t xml:space="preserve"> </w:t>
            </w:r>
            <w:r w:rsidR="00620091" w:rsidRPr="00A73EF9">
              <w:t>tăng thêm được tính</w:t>
            </w:r>
          </w:p>
        </w:tc>
        <w:tc>
          <w:tcPr>
            <w:tcW w:w="1050" w:type="pct"/>
            <w:tcBorders>
              <w:top w:val="nil"/>
              <w:left w:val="nil"/>
              <w:bottom w:val="single" w:sz="8" w:space="0" w:color="auto"/>
              <w:right w:val="single" w:sz="8" w:space="0" w:color="auto"/>
            </w:tcBorders>
            <w:shd w:val="clear" w:color="auto" w:fill="FFFFFF"/>
            <w:vAlign w:val="center"/>
            <w:hideMark/>
          </w:tcPr>
          <w:p w14:paraId="36AFE239" w14:textId="3A7A18C6" w:rsidR="00620091" w:rsidRPr="00A73EF9" w:rsidRDefault="00A90393" w:rsidP="004C220A">
            <w:pPr>
              <w:spacing w:after="120" w:line="240" w:lineRule="atLeast"/>
              <w:jc w:val="center"/>
            </w:pPr>
            <w:r>
              <w:t>0,5</w:t>
            </w:r>
          </w:p>
        </w:tc>
      </w:tr>
      <w:tr w:rsidR="00A73EF9" w:rsidRPr="00A73EF9" w14:paraId="1A85A2F0" w14:textId="77777777" w:rsidTr="00D93D0E">
        <w:trPr>
          <w:tblCellSpacing w:w="0" w:type="dxa"/>
        </w:trPr>
        <w:tc>
          <w:tcPr>
            <w:tcW w:w="3900" w:type="pct"/>
            <w:tcBorders>
              <w:top w:val="nil"/>
              <w:left w:val="single" w:sz="8" w:space="0" w:color="auto"/>
              <w:bottom w:val="single" w:sz="8" w:space="0" w:color="auto"/>
              <w:right w:val="single" w:sz="8" w:space="0" w:color="auto"/>
            </w:tcBorders>
            <w:shd w:val="clear" w:color="auto" w:fill="FFFFFF"/>
            <w:vAlign w:val="center"/>
            <w:hideMark/>
          </w:tcPr>
          <w:p w14:paraId="07808939" w14:textId="0A622FCE" w:rsidR="00620091" w:rsidRPr="00A73EF9" w:rsidRDefault="00E776CA" w:rsidP="00962725">
            <w:pPr>
              <w:spacing w:after="120" w:line="240" w:lineRule="atLeast"/>
            </w:pPr>
            <w:r w:rsidRPr="00A73EF9">
              <w:t>Các địa phương có diện tích đất tự nhiên trên</w:t>
            </w:r>
            <w:r w:rsidR="00620091" w:rsidRPr="00A73EF9">
              <w:t xml:space="preserve"> </w:t>
            </w:r>
            <w:r w:rsidR="002E27E6" w:rsidRPr="00A73EF9">
              <w:t>15</w:t>
            </w:r>
            <w:r w:rsidR="00B840D9" w:rsidRPr="00A73EF9">
              <w:t>0 km</w:t>
            </w:r>
            <w:r w:rsidR="00B840D9" w:rsidRPr="00177706">
              <w:rPr>
                <w:vertAlign w:val="superscript"/>
              </w:rPr>
              <w:t>2</w:t>
            </w:r>
            <w:r w:rsidR="00620091" w:rsidRPr="00A73EF9">
              <w:t xml:space="preserve">, </w:t>
            </w:r>
            <w:r w:rsidR="002E27E6" w:rsidRPr="00A73EF9">
              <w:t xml:space="preserve">từ 0 </w:t>
            </w:r>
            <w:r w:rsidR="00620091" w:rsidRPr="00A73EF9">
              <w:t xml:space="preserve">đến </w:t>
            </w:r>
            <w:r w:rsidR="00C62D35" w:rsidRPr="00A73EF9">
              <w:t>15</w:t>
            </w:r>
            <w:r w:rsidR="00B840D9" w:rsidRPr="00A73EF9">
              <w:t>0 km</w:t>
            </w:r>
            <w:r w:rsidR="00B840D9" w:rsidRPr="00177706">
              <w:rPr>
                <w:vertAlign w:val="superscript"/>
              </w:rPr>
              <w:t>2</w:t>
            </w:r>
            <w:r w:rsidR="00620091" w:rsidRPr="00A73EF9">
              <w:t xml:space="preserve"> được tính </w:t>
            </w:r>
            <w:r w:rsidR="00A90393">
              <w:t>14,5</w:t>
            </w:r>
            <w:r w:rsidR="00620091" w:rsidRPr="00A73EF9">
              <w:t xml:space="preserve"> điểm, phần còn lại cứ </w:t>
            </w:r>
            <w:r w:rsidR="006C6547" w:rsidRPr="00A73EF9">
              <w:t>2</w:t>
            </w:r>
            <w:r w:rsidR="00037B8B" w:rsidRPr="00A73EF9">
              <w:t>0 km</w:t>
            </w:r>
            <w:r w:rsidR="00037B8B" w:rsidRPr="00177706">
              <w:rPr>
                <w:vertAlign w:val="superscript"/>
              </w:rPr>
              <w:t>2</w:t>
            </w:r>
            <w:r w:rsidR="00037B8B" w:rsidRPr="00A73EF9">
              <w:t xml:space="preserve"> </w:t>
            </w:r>
            <w:r w:rsidR="00620091" w:rsidRPr="00A73EF9">
              <w:t>tăng thêm được tính</w:t>
            </w:r>
          </w:p>
        </w:tc>
        <w:tc>
          <w:tcPr>
            <w:tcW w:w="1050" w:type="pct"/>
            <w:tcBorders>
              <w:top w:val="nil"/>
              <w:left w:val="nil"/>
              <w:bottom w:val="single" w:sz="8" w:space="0" w:color="auto"/>
              <w:right w:val="single" w:sz="8" w:space="0" w:color="auto"/>
            </w:tcBorders>
            <w:shd w:val="clear" w:color="auto" w:fill="FFFFFF"/>
            <w:vAlign w:val="center"/>
            <w:hideMark/>
          </w:tcPr>
          <w:p w14:paraId="691D0CEC" w14:textId="77777777" w:rsidR="00620091" w:rsidRPr="00A73EF9" w:rsidRDefault="00DA5C12" w:rsidP="004C220A">
            <w:pPr>
              <w:spacing w:after="120" w:line="240" w:lineRule="atLeast"/>
              <w:jc w:val="center"/>
            </w:pPr>
            <w:r w:rsidRPr="00A73EF9">
              <w:t>0,</w:t>
            </w:r>
            <w:r w:rsidR="001A3873" w:rsidRPr="00A73EF9">
              <w:t>2</w:t>
            </w:r>
            <w:r w:rsidRPr="00A73EF9">
              <w:t>5</w:t>
            </w:r>
          </w:p>
        </w:tc>
      </w:tr>
    </w:tbl>
    <w:p w14:paraId="13C88591" w14:textId="0954DA91"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Diện tích đất tự nhiên của các địa phương để tính</w:t>
      </w:r>
      <w:r w:rsidR="002A6B05" w:rsidRPr="00A73EF9">
        <w:rPr>
          <w:lang w:val="en-GB" w:eastAsia="ko-KR"/>
        </w:rPr>
        <w:t xml:space="preserve"> </w:t>
      </w:r>
      <w:r w:rsidRPr="00A73EF9">
        <w:rPr>
          <w:lang w:val="vi-VN" w:eastAsia="ko-KR"/>
        </w:rPr>
        <w:t xml:space="preserve">điểm được xác định căn cứ vào số liệu </w:t>
      </w:r>
      <w:r w:rsidR="00EA7A58" w:rsidRPr="00A73EF9">
        <w:rPr>
          <w:lang w:eastAsia="ko-KR"/>
        </w:rPr>
        <w:t>năm 2025 do Thống kê tỉnh cung cấp</w:t>
      </w:r>
      <w:r w:rsidR="00EA7A58" w:rsidRPr="00A73EF9">
        <w:rPr>
          <w:lang w:val="vi-VN" w:eastAsia="ko-KR"/>
        </w:rPr>
        <w:t>.</w:t>
      </w:r>
      <w:r w:rsidR="002B46CD" w:rsidRPr="00A73EF9">
        <w:rPr>
          <w:lang w:eastAsia="ko-KR"/>
        </w:rPr>
        <w:t xml:space="preserve"> </w:t>
      </w:r>
    </w:p>
    <w:p w14:paraId="0EB8BDE2" w14:textId="77777777" w:rsidR="00E87089" w:rsidRPr="00A73EF9" w:rsidRDefault="00620091" w:rsidP="003A0C8A">
      <w:pPr>
        <w:shd w:val="clear" w:color="auto" w:fill="FFFFFF"/>
        <w:spacing w:after="120" w:line="240" w:lineRule="atLeast"/>
        <w:ind w:firstLine="709"/>
        <w:jc w:val="both"/>
        <w:rPr>
          <w:lang w:eastAsia="ko-KR"/>
        </w:rPr>
      </w:pPr>
      <w:r w:rsidRPr="00A73EF9">
        <w:rPr>
          <w:lang w:val="vi-VN" w:eastAsia="ko-KR"/>
        </w:rPr>
        <w:t>(2)</w:t>
      </w:r>
      <w:r w:rsidR="00E87089" w:rsidRPr="00A73EF9">
        <w:rPr>
          <w:lang w:val="vi-VN" w:eastAsia="ko-KR"/>
        </w:rPr>
        <w:t xml:space="preserve"> Điểm của tiêu chí diện tích đất </w:t>
      </w:r>
      <w:r w:rsidR="00CD6C06" w:rsidRPr="00A73EF9">
        <w:rPr>
          <w:lang w:eastAsia="ko-KR"/>
        </w:rPr>
        <w:t>trồng lúa</w:t>
      </w:r>
      <w:r w:rsidR="00E87089" w:rsidRPr="00A73EF9">
        <w:rPr>
          <w:lang w:val="vi-VN" w:eastAsia="ko-KR"/>
        </w:rPr>
        <w:t>:</w:t>
      </w:r>
    </w:p>
    <w:tbl>
      <w:tblPr>
        <w:tblW w:w="5000" w:type="pct"/>
        <w:tblCellSpacing w:w="0" w:type="dxa"/>
        <w:shd w:val="clear" w:color="auto" w:fill="FFFFFF"/>
        <w:tblCellMar>
          <w:left w:w="57" w:type="dxa"/>
          <w:right w:w="0" w:type="dxa"/>
        </w:tblCellMar>
        <w:tblLook w:val="04A0" w:firstRow="1" w:lastRow="0" w:firstColumn="1" w:lastColumn="0" w:noHBand="0" w:noVBand="1"/>
      </w:tblPr>
      <w:tblGrid>
        <w:gridCol w:w="7131"/>
        <w:gridCol w:w="1921"/>
      </w:tblGrid>
      <w:tr w:rsidR="00A73EF9" w:rsidRPr="00A73EF9" w14:paraId="1E331BEB" w14:textId="77777777" w:rsidTr="00AB3EFE">
        <w:trPr>
          <w:tblCellSpacing w:w="0" w:type="dxa"/>
        </w:trPr>
        <w:tc>
          <w:tcPr>
            <w:tcW w:w="3939"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0592F09" w14:textId="77777777" w:rsidR="00E87089" w:rsidRPr="00A73EF9" w:rsidRDefault="00E87089" w:rsidP="003A0C8A">
            <w:pPr>
              <w:spacing w:after="120" w:line="240" w:lineRule="atLeast"/>
              <w:jc w:val="center"/>
              <w:rPr>
                <w:lang w:eastAsia="ko-KR"/>
              </w:rPr>
            </w:pPr>
            <w:r w:rsidRPr="00A73EF9">
              <w:rPr>
                <w:b/>
                <w:bCs/>
                <w:lang w:val="vi-VN" w:eastAsia="ko-KR"/>
              </w:rPr>
              <w:t xml:space="preserve">Diện tích đất </w:t>
            </w:r>
            <w:r w:rsidR="00E16AAE" w:rsidRPr="00A73EF9">
              <w:rPr>
                <w:b/>
                <w:bCs/>
                <w:lang w:eastAsia="ko-KR"/>
              </w:rPr>
              <w:t>trồng lúa</w:t>
            </w:r>
          </w:p>
        </w:tc>
        <w:tc>
          <w:tcPr>
            <w:tcW w:w="1061" w:type="pct"/>
            <w:tcBorders>
              <w:top w:val="single" w:sz="8" w:space="0" w:color="auto"/>
              <w:left w:val="nil"/>
              <w:bottom w:val="single" w:sz="8" w:space="0" w:color="auto"/>
              <w:right w:val="single" w:sz="8" w:space="0" w:color="auto"/>
            </w:tcBorders>
            <w:shd w:val="clear" w:color="auto" w:fill="FFFFFF"/>
            <w:vAlign w:val="center"/>
            <w:hideMark/>
          </w:tcPr>
          <w:p w14:paraId="586E655A" w14:textId="77777777" w:rsidR="00E87089" w:rsidRPr="00A73EF9" w:rsidRDefault="00E87089" w:rsidP="003A0C8A">
            <w:pPr>
              <w:spacing w:after="120" w:line="240" w:lineRule="atLeast"/>
              <w:jc w:val="center"/>
              <w:rPr>
                <w:lang w:eastAsia="ko-KR"/>
              </w:rPr>
            </w:pPr>
            <w:r w:rsidRPr="00A73EF9">
              <w:rPr>
                <w:b/>
                <w:bCs/>
                <w:lang w:val="vi-VN" w:eastAsia="ko-KR"/>
              </w:rPr>
              <w:t>Điểm</w:t>
            </w:r>
          </w:p>
        </w:tc>
      </w:tr>
      <w:tr w:rsidR="00A73EF9" w:rsidRPr="00A73EF9" w14:paraId="6E0FA06D" w14:textId="77777777" w:rsidTr="00AB3EFE">
        <w:trPr>
          <w:tblCellSpacing w:w="0" w:type="dxa"/>
        </w:trPr>
        <w:tc>
          <w:tcPr>
            <w:tcW w:w="3939" w:type="pct"/>
            <w:tcBorders>
              <w:top w:val="nil"/>
              <w:left w:val="single" w:sz="8" w:space="0" w:color="auto"/>
              <w:bottom w:val="single" w:sz="8" w:space="0" w:color="auto"/>
              <w:right w:val="single" w:sz="8" w:space="0" w:color="auto"/>
            </w:tcBorders>
            <w:shd w:val="clear" w:color="auto" w:fill="FFFFFF"/>
            <w:vAlign w:val="center"/>
            <w:hideMark/>
          </w:tcPr>
          <w:p w14:paraId="29C2C144" w14:textId="19928E3B" w:rsidR="00E87089" w:rsidRPr="00A73EF9" w:rsidRDefault="00A15424" w:rsidP="003A0C8A">
            <w:pPr>
              <w:spacing w:after="120" w:line="240" w:lineRule="atLeast"/>
              <w:rPr>
                <w:vertAlign w:val="superscript"/>
                <w:lang w:eastAsia="ko-KR"/>
              </w:rPr>
            </w:pPr>
            <w:r w:rsidRPr="00A73EF9">
              <w:rPr>
                <w:lang w:eastAsia="ko-KR"/>
              </w:rPr>
              <w:t>Các địa phương có diện tích đất trồng lúa đ</w:t>
            </w:r>
            <w:r w:rsidR="00E87089" w:rsidRPr="00A73EF9">
              <w:rPr>
                <w:lang w:val="vi-VN" w:eastAsia="ko-KR"/>
              </w:rPr>
              <w:t xml:space="preserve">ến </w:t>
            </w:r>
            <w:r w:rsidR="00624806">
              <w:rPr>
                <w:lang w:eastAsia="ko-KR"/>
              </w:rPr>
              <w:t>1</w:t>
            </w:r>
            <w:r w:rsidR="00CD5FEF" w:rsidRPr="00A73EF9">
              <w:rPr>
                <w:lang w:eastAsia="ko-KR"/>
              </w:rPr>
              <w:t>0</w:t>
            </w:r>
            <w:r w:rsidR="00CD6C06" w:rsidRPr="00A73EF9">
              <w:rPr>
                <w:lang w:eastAsia="ko-KR"/>
              </w:rPr>
              <w:t>0 ha</w:t>
            </w:r>
          </w:p>
        </w:tc>
        <w:tc>
          <w:tcPr>
            <w:tcW w:w="1061" w:type="pct"/>
            <w:tcBorders>
              <w:top w:val="nil"/>
              <w:left w:val="nil"/>
              <w:bottom w:val="single" w:sz="8" w:space="0" w:color="auto"/>
              <w:right w:val="single" w:sz="8" w:space="0" w:color="auto"/>
            </w:tcBorders>
            <w:shd w:val="clear" w:color="auto" w:fill="FFFFFF"/>
            <w:vAlign w:val="center"/>
            <w:hideMark/>
          </w:tcPr>
          <w:p w14:paraId="2F7D1EB4" w14:textId="2F821E6B" w:rsidR="00E87089" w:rsidRPr="00A73EF9" w:rsidRDefault="009365E1" w:rsidP="003A0C8A">
            <w:pPr>
              <w:spacing w:after="120" w:line="240" w:lineRule="atLeast"/>
              <w:jc w:val="center"/>
              <w:rPr>
                <w:lang w:eastAsia="ko-KR"/>
              </w:rPr>
            </w:pPr>
            <w:r>
              <w:rPr>
                <w:lang w:eastAsia="ko-KR"/>
              </w:rPr>
              <w:t>2</w:t>
            </w:r>
          </w:p>
        </w:tc>
      </w:tr>
      <w:tr w:rsidR="00A73EF9" w:rsidRPr="00A73EF9" w14:paraId="712A1E81" w14:textId="77777777" w:rsidTr="00AB3EFE">
        <w:trPr>
          <w:tblCellSpacing w:w="0" w:type="dxa"/>
        </w:trPr>
        <w:tc>
          <w:tcPr>
            <w:tcW w:w="3939" w:type="pct"/>
            <w:tcBorders>
              <w:top w:val="nil"/>
              <w:left w:val="single" w:sz="8" w:space="0" w:color="auto"/>
              <w:bottom w:val="single" w:sz="8" w:space="0" w:color="auto"/>
              <w:right w:val="single" w:sz="8" w:space="0" w:color="auto"/>
            </w:tcBorders>
            <w:shd w:val="clear" w:color="auto" w:fill="FFFFFF"/>
            <w:vAlign w:val="center"/>
            <w:hideMark/>
          </w:tcPr>
          <w:p w14:paraId="688A68E9" w14:textId="19E918DE" w:rsidR="00E87089" w:rsidRPr="00A73EF9" w:rsidRDefault="00A15424" w:rsidP="003A0C8A">
            <w:pPr>
              <w:spacing w:after="120" w:line="240" w:lineRule="atLeast"/>
              <w:rPr>
                <w:lang w:eastAsia="ko-KR"/>
              </w:rPr>
            </w:pPr>
            <w:r w:rsidRPr="00A73EF9">
              <w:rPr>
                <w:lang w:eastAsia="ko-KR"/>
              </w:rPr>
              <w:t>Các địa phương có diện tích đất trồng lúa t</w:t>
            </w:r>
            <w:r w:rsidR="00E87089" w:rsidRPr="00A73EF9">
              <w:rPr>
                <w:lang w:val="vi-VN" w:eastAsia="ko-KR"/>
              </w:rPr>
              <w:t xml:space="preserve">rên </w:t>
            </w:r>
            <w:r w:rsidR="009365E1">
              <w:rPr>
                <w:lang w:eastAsia="ko-KR"/>
              </w:rPr>
              <w:t>1</w:t>
            </w:r>
            <w:r w:rsidR="00CD5FEF" w:rsidRPr="00A73EF9">
              <w:rPr>
                <w:lang w:eastAsia="ko-KR"/>
              </w:rPr>
              <w:t>0</w:t>
            </w:r>
            <w:r w:rsidR="00CD6C06" w:rsidRPr="00A73EF9">
              <w:rPr>
                <w:lang w:eastAsia="ko-KR"/>
              </w:rPr>
              <w:t>0 ha</w:t>
            </w:r>
            <w:r w:rsidR="00E87089" w:rsidRPr="00A73EF9">
              <w:rPr>
                <w:lang w:val="vi-VN" w:eastAsia="ko-KR"/>
              </w:rPr>
              <w:t xml:space="preserve"> đến </w:t>
            </w:r>
            <w:r w:rsidR="009365E1">
              <w:rPr>
                <w:lang w:eastAsia="ko-KR"/>
              </w:rPr>
              <w:t>5</w:t>
            </w:r>
            <w:r w:rsidRPr="00A73EF9">
              <w:rPr>
                <w:lang w:eastAsia="ko-KR"/>
              </w:rPr>
              <w:t>0</w:t>
            </w:r>
            <w:r w:rsidR="00CD6C06" w:rsidRPr="00A73EF9">
              <w:rPr>
                <w:lang w:eastAsia="ko-KR"/>
              </w:rPr>
              <w:t>0 ha</w:t>
            </w:r>
            <w:r w:rsidR="00E87089" w:rsidRPr="00A73EF9">
              <w:rPr>
                <w:lang w:val="vi-VN" w:eastAsia="ko-KR"/>
              </w:rPr>
              <w:t xml:space="preserve">, </w:t>
            </w:r>
            <w:r w:rsidR="00CD6C06" w:rsidRPr="00A73EF9">
              <w:rPr>
                <w:lang w:eastAsia="ko-KR"/>
              </w:rPr>
              <w:t xml:space="preserve">từ 0 ha </w:t>
            </w:r>
            <w:r w:rsidR="00E87089" w:rsidRPr="00A73EF9">
              <w:rPr>
                <w:lang w:val="vi-VN" w:eastAsia="ko-KR"/>
              </w:rPr>
              <w:t xml:space="preserve">đến </w:t>
            </w:r>
            <w:r w:rsidR="0076227E">
              <w:rPr>
                <w:lang w:eastAsia="ko-KR"/>
              </w:rPr>
              <w:t>1</w:t>
            </w:r>
            <w:r w:rsidR="00CD5FEF" w:rsidRPr="00A73EF9">
              <w:rPr>
                <w:lang w:eastAsia="ko-KR"/>
              </w:rPr>
              <w:t>0</w:t>
            </w:r>
            <w:r w:rsidR="00E87089" w:rsidRPr="00A73EF9">
              <w:rPr>
                <w:lang w:val="vi-VN" w:eastAsia="ko-KR"/>
              </w:rPr>
              <w:t>0</w:t>
            </w:r>
            <w:r w:rsidR="00E87089" w:rsidRPr="00A73EF9">
              <w:rPr>
                <w:lang w:eastAsia="ko-KR"/>
              </w:rPr>
              <w:t xml:space="preserve"> </w:t>
            </w:r>
            <w:r w:rsidR="00CD6C06" w:rsidRPr="00A73EF9">
              <w:rPr>
                <w:lang w:eastAsia="ko-KR"/>
              </w:rPr>
              <w:t>ha</w:t>
            </w:r>
            <w:r w:rsidR="00E87089" w:rsidRPr="00A73EF9">
              <w:rPr>
                <w:lang w:val="vi-VN" w:eastAsia="ko-KR"/>
              </w:rPr>
              <w:t xml:space="preserve"> được tính là </w:t>
            </w:r>
            <w:r w:rsidR="0076227E">
              <w:rPr>
                <w:lang w:eastAsia="ko-KR"/>
              </w:rPr>
              <w:t>2</w:t>
            </w:r>
            <w:r w:rsidR="00E87089" w:rsidRPr="00A73EF9">
              <w:rPr>
                <w:lang w:val="vi-VN" w:eastAsia="ko-KR"/>
              </w:rPr>
              <w:t xml:space="preserve"> điểm, phần còn lại cứ </w:t>
            </w:r>
            <w:r w:rsidR="00CD5FEF" w:rsidRPr="00A73EF9">
              <w:rPr>
                <w:lang w:eastAsia="ko-KR"/>
              </w:rPr>
              <w:t>10</w:t>
            </w:r>
            <w:r w:rsidR="00E87089" w:rsidRPr="00A73EF9">
              <w:rPr>
                <w:lang w:val="vi-VN" w:eastAsia="ko-KR"/>
              </w:rPr>
              <w:t>0</w:t>
            </w:r>
            <w:r w:rsidR="00E87089" w:rsidRPr="00A73EF9">
              <w:rPr>
                <w:lang w:eastAsia="ko-KR"/>
              </w:rPr>
              <w:t xml:space="preserve"> </w:t>
            </w:r>
            <w:r w:rsidR="00CD6C06" w:rsidRPr="00A73EF9">
              <w:rPr>
                <w:lang w:eastAsia="ko-KR"/>
              </w:rPr>
              <w:t>ha</w:t>
            </w:r>
            <w:r w:rsidR="00E87089" w:rsidRPr="00A73EF9">
              <w:rPr>
                <w:lang w:eastAsia="ko-KR"/>
              </w:rPr>
              <w:t xml:space="preserve"> </w:t>
            </w:r>
            <w:r w:rsidR="00E87089" w:rsidRPr="00A73EF9">
              <w:rPr>
                <w:lang w:val="vi-VN" w:eastAsia="ko-KR"/>
              </w:rPr>
              <w:t>tăng thêm được tính</w:t>
            </w:r>
          </w:p>
        </w:tc>
        <w:tc>
          <w:tcPr>
            <w:tcW w:w="1061" w:type="pct"/>
            <w:tcBorders>
              <w:top w:val="nil"/>
              <w:left w:val="nil"/>
              <w:bottom w:val="single" w:sz="8" w:space="0" w:color="auto"/>
              <w:right w:val="single" w:sz="8" w:space="0" w:color="auto"/>
            </w:tcBorders>
            <w:shd w:val="clear" w:color="auto" w:fill="FFFFFF"/>
            <w:vAlign w:val="center"/>
            <w:hideMark/>
          </w:tcPr>
          <w:p w14:paraId="20E7A177" w14:textId="77777777" w:rsidR="00E87089" w:rsidRPr="00A73EF9" w:rsidRDefault="00E87089" w:rsidP="003A0C8A">
            <w:pPr>
              <w:spacing w:after="120" w:line="240" w:lineRule="atLeast"/>
              <w:jc w:val="center"/>
              <w:rPr>
                <w:lang w:eastAsia="ko-KR"/>
              </w:rPr>
            </w:pPr>
            <w:r w:rsidRPr="00A73EF9">
              <w:rPr>
                <w:lang w:eastAsia="ko-KR"/>
              </w:rPr>
              <w:t>1</w:t>
            </w:r>
          </w:p>
        </w:tc>
      </w:tr>
      <w:tr w:rsidR="00A73EF9" w:rsidRPr="00A73EF9" w14:paraId="54525332" w14:textId="77777777" w:rsidTr="00AB3EFE">
        <w:trPr>
          <w:tblCellSpacing w:w="0" w:type="dxa"/>
        </w:trPr>
        <w:tc>
          <w:tcPr>
            <w:tcW w:w="3939" w:type="pct"/>
            <w:tcBorders>
              <w:top w:val="nil"/>
              <w:left w:val="single" w:sz="8" w:space="0" w:color="auto"/>
              <w:bottom w:val="single" w:sz="8" w:space="0" w:color="auto"/>
              <w:right w:val="single" w:sz="8" w:space="0" w:color="auto"/>
            </w:tcBorders>
            <w:shd w:val="clear" w:color="auto" w:fill="FFFFFF"/>
            <w:vAlign w:val="center"/>
            <w:hideMark/>
          </w:tcPr>
          <w:p w14:paraId="77E1379E" w14:textId="79B304C7" w:rsidR="00E87089" w:rsidRPr="00A73EF9" w:rsidRDefault="00815D20" w:rsidP="003A0C8A">
            <w:pPr>
              <w:spacing w:after="120" w:line="240" w:lineRule="atLeast"/>
              <w:rPr>
                <w:lang w:eastAsia="ko-KR"/>
              </w:rPr>
            </w:pPr>
            <w:r w:rsidRPr="00A73EF9">
              <w:rPr>
                <w:lang w:eastAsia="ko-KR"/>
              </w:rPr>
              <w:t>Các địa phương có diện tích đất trồng lúa t</w:t>
            </w:r>
            <w:r w:rsidRPr="00A73EF9">
              <w:rPr>
                <w:lang w:val="vi-VN" w:eastAsia="ko-KR"/>
              </w:rPr>
              <w:t>rên</w:t>
            </w:r>
            <w:r w:rsidR="00E87089" w:rsidRPr="00A73EF9">
              <w:rPr>
                <w:lang w:val="vi-VN" w:eastAsia="ko-KR"/>
              </w:rPr>
              <w:t xml:space="preserve"> </w:t>
            </w:r>
            <w:r w:rsidR="0076227E">
              <w:rPr>
                <w:lang w:eastAsia="ko-KR"/>
              </w:rPr>
              <w:t>5</w:t>
            </w:r>
            <w:r w:rsidR="00CD5FEF" w:rsidRPr="00A73EF9">
              <w:rPr>
                <w:lang w:eastAsia="ko-KR"/>
              </w:rPr>
              <w:t>0</w:t>
            </w:r>
            <w:r w:rsidR="00E87089" w:rsidRPr="00A73EF9">
              <w:rPr>
                <w:lang w:val="vi-VN" w:eastAsia="ko-KR"/>
              </w:rPr>
              <w:t>0</w:t>
            </w:r>
            <w:r w:rsidR="00E87089" w:rsidRPr="00A73EF9">
              <w:rPr>
                <w:lang w:eastAsia="ko-KR"/>
              </w:rPr>
              <w:t xml:space="preserve"> </w:t>
            </w:r>
            <w:r w:rsidR="00CD6C06" w:rsidRPr="00A73EF9">
              <w:rPr>
                <w:lang w:eastAsia="ko-KR"/>
              </w:rPr>
              <w:t>ha</w:t>
            </w:r>
            <w:r w:rsidR="00E87089" w:rsidRPr="00A73EF9">
              <w:rPr>
                <w:lang w:val="vi-VN" w:eastAsia="ko-KR"/>
              </w:rPr>
              <w:t xml:space="preserve">, </w:t>
            </w:r>
            <w:r w:rsidR="00581034" w:rsidRPr="00A73EF9">
              <w:rPr>
                <w:lang w:eastAsia="ko-KR"/>
              </w:rPr>
              <w:t xml:space="preserve">từ 0 </w:t>
            </w:r>
            <w:r w:rsidR="00E87089" w:rsidRPr="00A73EF9">
              <w:rPr>
                <w:lang w:val="vi-VN" w:eastAsia="ko-KR"/>
              </w:rPr>
              <w:t xml:space="preserve">đến </w:t>
            </w:r>
            <w:r w:rsidR="0076227E">
              <w:rPr>
                <w:lang w:eastAsia="ko-KR"/>
              </w:rPr>
              <w:t>5</w:t>
            </w:r>
            <w:r w:rsidR="00CD5FEF" w:rsidRPr="00A73EF9">
              <w:rPr>
                <w:lang w:eastAsia="ko-KR"/>
              </w:rPr>
              <w:t>0</w:t>
            </w:r>
            <w:r w:rsidR="00E87089" w:rsidRPr="00A73EF9">
              <w:rPr>
                <w:lang w:val="vi-VN" w:eastAsia="ko-KR"/>
              </w:rPr>
              <w:t>0</w:t>
            </w:r>
            <w:r w:rsidR="00E87089" w:rsidRPr="00A73EF9">
              <w:rPr>
                <w:lang w:eastAsia="ko-KR"/>
              </w:rPr>
              <w:t xml:space="preserve"> </w:t>
            </w:r>
            <w:r w:rsidR="00CD6C06" w:rsidRPr="00A73EF9">
              <w:rPr>
                <w:lang w:eastAsia="ko-KR"/>
              </w:rPr>
              <w:t>ha</w:t>
            </w:r>
            <w:r w:rsidR="00E87089" w:rsidRPr="00A73EF9">
              <w:rPr>
                <w:lang w:val="vi-VN" w:eastAsia="ko-KR"/>
              </w:rPr>
              <w:t xml:space="preserve"> được tính là </w:t>
            </w:r>
            <w:r w:rsidR="0076227E">
              <w:rPr>
                <w:lang w:eastAsia="ko-KR"/>
              </w:rPr>
              <w:t>6</w:t>
            </w:r>
            <w:r w:rsidR="00E87089" w:rsidRPr="00A73EF9">
              <w:rPr>
                <w:lang w:val="vi-VN" w:eastAsia="ko-KR"/>
              </w:rPr>
              <w:t xml:space="preserve"> điểm, phần còn lại cứ </w:t>
            </w:r>
            <w:r w:rsidR="00CD5FEF" w:rsidRPr="00A73EF9">
              <w:rPr>
                <w:lang w:eastAsia="ko-KR"/>
              </w:rPr>
              <w:t>100</w:t>
            </w:r>
            <w:r w:rsidR="000168FC" w:rsidRPr="00A73EF9">
              <w:rPr>
                <w:lang w:eastAsia="ko-KR"/>
              </w:rPr>
              <w:t xml:space="preserve"> ha</w:t>
            </w:r>
            <w:r w:rsidR="00E87089" w:rsidRPr="00A73EF9">
              <w:rPr>
                <w:lang w:eastAsia="ko-KR"/>
              </w:rPr>
              <w:t xml:space="preserve"> </w:t>
            </w:r>
            <w:r w:rsidR="00E87089" w:rsidRPr="00A73EF9">
              <w:rPr>
                <w:lang w:val="vi-VN" w:eastAsia="ko-KR"/>
              </w:rPr>
              <w:t>tăng thêm được tính</w:t>
            </w:r>
          </w:p>
        </w:tc>
        <w:tc>
          <w:tcPr>
            <w:tcW w:w="1061" w:type="pct"/>
            <w:tcBorders>
              <w:top w:val="nil"/>
              <w:left w:val="nil"/>
              <w:bottom w:val="single" w:sz="8" w:space="0" w:color="auto"/>
              <w:right w:val="single" w:sz="8" w:space="0" w:color="auto"/>
            </w:tcBorders>
            <w:shd w:val="clear" w:color="auto" w:fill="FFFFFF"/>
            <w:vAlign w:val="center"/>
            <w:hideMark/>
          </w:tcPr>
          <w:p w14:paraId="161F92E0" w14:textId="77777777" w:rsidR="00E87089" w:rsidRPr="00A73EF9" w:rsidRDefault="00E87089" w:rsidP="003A0C8A">
            <w:pPr>
              <w:spacing w:after="120" w:line="240" w:lineRule="atLeast"/>
              <w:jc w:val="center"/>
              <w:rPr>
                <w:lang w:eastAsia="ko-KR"/>
              </w:rPr>
            </w:pPr>
            <w:r w:rsidRPr="00A73EF9">
              <w:rPr>
                <w:lang w:eastAsia="ko-KR"/>
              </w:rPr>
              <w:t>0,5</w:t>
            </w:r>
          </w:p>
        </w:tc>
      </w:tr>
    </w:tbl>
    <w:p w14:paraId="754E8B5D" w14:textId="6AA174C4" w:rsidR="00AB3EFE" w:rsidRPr="00A73EF9" w:rsidRDefault="00AB3EFE" w:rsidP="003A0C8A">
      <w:pPr>
        <w:shd w:val="clear" w:color="auto" w:fill="FFFFFF"/>
        <w:spacing w:after="120" w:line="240" w:lineRule="atLeast"/>
        <w:ind w:firstLine="709"/>
        <w:jc w:val="both"/>
        <w:rPr>
          <w:lang w:eastAsia="ko-KR"/>
        </w:rPr>
      </w:pPr>
      <w:r w:rsidRPr="00A73EF9">
        <w:rPr>
          <w:lang w:eastAsia="ko-KR"/>
        </w:rPr>
        <w:t>Diện tích đất trồng lúa</w:t>
      </w:r>
      <w:r w:rsidRPr="00A73EF9">
        <w:rPr>
          <w:lang w:val="vi-VN" w:eastAsia="ko-KR"/>
        </w:rPr>
        <w:t xml:space="preserve"> của các địa phương để tính điểm được xác định căn cứ vào số liệu</w:t>
      </w:r>
      <w:r w:rsidRPr="00A73EF9">
        <w:rPr>
          <w:lang w:eastAsia="ko-KR"/>
        </w:rPr>
        <w:t xml:space="preserve"> năm 2025</w:t>
      </w:r>
      <w:r w:rsidRPr="00A73EF9">
        <w:rPr>
          <w:lang w:val="vi-VN" w:eastAsia="ko-KR"/>
        </w:rPr>
        <w:t xml:space="preserve"> của Sở Nông nghiệp và </w:t>
      </w:r>
      <w:r w:rsidR="00521AD2" w:rsidRPr="00A73EF9">
        <w:rPr>
          <w:lang w:eastAsia="ko-KR"/>
        </w:rPr>
        <w:t>Môi trường</w:t>
      </w:r>
      <w:r w:rsidRPr="00A73EF9">
        <w:rPr>
          <w:lang w:val="vi-VN" w:eastAsia="ko-KR"/>
        </w:rPr>
        <w:t xml:space="preserve"> </w:t>
      </w:r>
      <w:r w:rsidRPr="00A73EF9">
        <w:rPr>
          <w:lang w:eastAsia="ko-KR"/>
        </w:rPr>
        <w:t>cung cấp</w:t>
      </w:r>
      <w:r w:rsidRPr="00A73EF9">
        <w:rPr>
          <w:lang w:val="vi-VN" w:eastAsia="ko-KR"/>
        </w:rPr>
        <w:t>.</w:t>
      </w:r>
    </w:p>
    <w:p w14:paraId="614565B2" w14:textId="77777777" w:rsidR="00620091" w:rsidRPr="00A73EF9" w:rsidRDefault="00E87089" w:rsidP="003A0C8A">
      <w:pPr>
        <w:shd w:val="clear" w:color="auto" w:fill="FFFFFF"/>
        <w:spacing w:after="120" w:line="240" w:lineRule="atLeast"/>
        <w:ind w:firstLine="709"/>
        <w:jc w:val="both"/>
        <w:rPr>
          <w:lang w:eastAsia="ko-KR"/>
        </w:rPr>
      </w:pPr>
      <w:r w:rsidRPr="00A73EF9">
        <w:rPr>
          <w:lang w:eastAsia="ko-KR"/>
        </w:rPr>
        <w:t>(3)</w:t>
      </w:r>
      <w:r w:rsidR="00620091" w:rsidRPr="00A73EF9">
        <w:rPr>
          <w:lang w:val="vi-VN" w:eastAsia="ko-KR"/>
        </w:rPr>
        <w:t xml:space="preserve"> Điểm của tiêu chí tỷ lệ che phủ rừng của các địa phương:</w:t>
      </w:r>
    </w:p>
    <w:tbl>
      <w:tblPr>
        <w:tblW w:w="5000" w:type="pct"/>
        <w:tblCellSpacing w:w="0" w:type="dxa"/>
        <w:shd w:val="clear" w:color="auto" w:fill="FFFFFF"/>
        <w:tblCellMar>
          <w:left w:w="57" w:type="dxa"/>
          <w:right w:w="0" w:type="dxa"/>
        </w:tblCellMar>
        <w:tblLook w:val="04A0" w:firstRow="1" w:lastRow="0" w:firstColumn="1" w:lastColumn="0" w:noHBand="0" w:noVBand="1"/>
      </w:tblPr>
      <w:tblGrid>
        <w:gridCol w:w="7131"/>
        <w:gridCol w:w="1921"/>
      </w:tblGrid>
      <w:tr w:rsidR="00A73EF9" w:rsidRPr="00A73EF9" w14:paraId="27149F4B" w14:textId="77777777" w:rsidTr="00D93D0E">
        <w:trPr>
          <w:tblCellSpacing w:w="0" w:type="dxa"/>
        </w:trPr>
        <w:tc>
          <w:tcPr>
            <w:tcW w:w="3900" w:type="pct"/>
            <w:tcBorders>
              <w:top w:val="single" w:sz="8" w:space="0" w:color="auto"/>
              <w:left w:val="single" w:sz="8" w:space="0" w:color="auto"/>
              <w:bottom w:val="nil"/>
              <w:right w:val="nil"/>
            </w:tcBorders>
            <w:vAlign w:val="center"/>
            <w:hideMark/>
          </w:tcPr>
          <w:p w14:paraId="3E5B41B2" w14:textId="77777777" w:rsidR="00620091" w:rsidRPr="00A73EF9" w:rsidRDefault="00620091" w:rsidP="003A0C8A">
            <w:pPr>
              <w:spacing w:after="120" w:line="240" w:lineRule="atLeast"/>
              <w:jc w:val="center"/>
              <w:rPr>
                <w:lang w:eastAsia="ko-KR"/>
              </w:rPr>
            </w:pPr>
            <w:r w:rsidRPr="00A73EF9">
              <w:rPr>
                <w:b/>
                <w:bCs/>
                <w:lang w:val="vi-VN" w:eastAsia="ko-KR"/>
              </w:rPr>
              <w:t>Tỷ lệ che phủ rừng</w:t>
            </w:r>
          </w:p>
        </w:tc>
        <w:tc>
          <w:tcPr>
            <w:tcW w:w="1050" w:type="pct"/>
            <w:tcBorders>
              <w:top w:val="single" w:sz="8" w:space="0" w:color="auto"/>
              <w:left w:val="single" w:sz="8" w:space="0" w:color="auto"/>
              <w:bottom w:val="nil"/>
              <w:right w:val="single" w:sz="8" w:space="0" w:color="auto"/>
            </w:tcBorders>
            <w:vAlign w:val="center"/>
            <w:hideMark/>
          </w:tcPr>
          <w:p w14:paraId="4DF40FF2" w14:textId="77777777" w:rsidR="00620091" w:rsidRPr="00A73EF9" w:rsidRDefault="00620091" w:rsidP="003A0C8A">
            <w:pPr>
              <w:spacing w:after="120" w:line="240" w:lineRule="atLeast"/>
              <w:jc w:val="center"/>
              <w:rPr>
                <w:lang w:eastAsia="ko-KR"/>
              </w:rPr>
            </w:pPr>
            <w:r w:rsidRPr="00A73EF9">
              <w:rPr>
                <w:b/>
                <w:bCs/>
                <w:lang w:val="vi-VN" w:eastAsia="ko-KR"/>
              </w:rPr>
              <w:t>Điểm</w:t>
            </w:r>
          </w:p>
        </w:tc>
      </w:tr>
      <w:tr w:rsidR="00A73EF9" w:rsidRPr="00A73EF9" w14:paraId="05929EB6" w14:textId="77777777" w:rsidTr="00D93D0E">
        <w:trPr>
          <w:tblCellSpacing w:w="0" w:type="dxa"/>
        </w:trPr>
        <w:tc>
          <w:tcPr>
            <w:tcW w:w="3900" w:type="pct"/>
            <w:tcBorders>
              <w:top w:val="single" w:sz="8" w:space="0" w:color="auto"/>
              <w:left w:val="single" w:sz="8" w:space="0" w:color="auto"/>
              <w:bottom w:val="nil"/>
              <w:right w:val="nil"/>
            </w:tcBorders>
            <w:vAlign w:val="center"/>
            <w:hideMark/>
          </w:tcPr>
          <w:p w14:paraId="5D2FB4B2" w14:textId="77777777" w:rsidR="00620091" w:rsidRPr="00A73EF9" w:rsidRDefault="003637B5" w:rsidP="003A0C8A">
            <w:pPr>
              <w:spacing w:after="120" w:line="240" w:lineRule="atLeast"/>
              <w:rPr>
                <w:lang w:eastAsia="ko-KR"/>
              </w:rPr>
            </w:pPr>
            <w:r w:rsidRPr="00A73EF9">
              <w:rPr>
                <w:lang w:eastAsia="ko-KR"/>
              </w:rPr>
              <w:t>Các địa phương có tỷ lệ che phủ rừng đ</w:t>
            </w:r>
            <w:r w:rsidR="00620091" w:rsidRPr="00A73EF9">
              <w:rPr>
                <w:lang w:val="vi-VN" w:eastAsia="ko-KR"/>
              </w:rPr>
              <w:t xml:space="preserve">ến </w:t>
            </w:r>
            <w:r w:rsidR="00E60AAA" w:rsidRPr="00A73EF9">
              <w:rPr>
                <w:lang w:eastAsia="ko-KR"/>
              </w:rPr>
              <w:t>1</w:t>
            </w:r>
            <w:r w:rsidR="00620091" w:rsidRPr="00A73EF9">
              <w:rPr>
                <w:lang w:val="vi-VN" w:eastAsia="ko-KR"/>
              </w:rPr>
              <w:t>0%</w:t>
            </w:r>
          </w:p>
        </w:tc>
        <w:tc>
          <w:tcPr>
            <w:tcW w:w="1050" w:type="pct"/>
            <w:tcBorders>
              <w:top w:val="single" w:sz="8" w:space="0" w:color="auto"/>
              <w:left w:val="single" w:sz="8" w:space="0" w:color="auto"/>
              <w:bottom w:val="nil"/>
              <w:right w:val="single" w:sz="8" w:space="0" w:color="auto"/>
            </w:tcBorders>
            <w:vAlign w:val="center"/>
            <w:hideMark/>
          </w:tcPr>
          <w:p w14:paraId="0A33F034" w14:textId="77777777" w:rsidR="00620091" w:rsidRPr="00A73EF9" w:rsidRDefault="00FA20FE" w:rsidP="003A0C8A">
            <w:pPr>
              <w:spacing w:after="120" w:line="240" w:lineRule="atLeast"/>
              <w:jc w:val="center"/>
              <w:rPr>
                <w:lang w:eastAsia="ko-KR"/>
              </w:rPr>
            </w:pPr>
            <w:r w:rsidRPr="00A73EF9">
              <w:rPr>
                <w:lang w:eastAsia="ko-KR"/>
              </w:rPr>
              <w:t>1</w:t>
            </w:r>
          </w:p>
        </w:tc>
      </w:tr>
      <w:tr w:rsidR="00A73EF9" w:rsidRPr="00A73EF9" w14:paraId="7870990E" w14:textId="77777777" w:rsidTr="00D93D0E">
        <w:trPr>
          <w:tblCellSpacing w:w="0" w:type="dxa"/>
        </w:trPr>
        <w:tc>
          <w:tcPr>
            <w:tcW w:w="3900" w:type="pct"/>
            <w:tcBorders>
              <w:top w:val="single" w:sz="8" w:space="0" w:color="auto"/>
              <w:left w:val="single" w:sz="8" w:space="0" w:color="auto"/>
              <w:bottom w:val="nil"/>
              <w:right w:val="nil"/>
            </w:tcBorders>
            <w:vAlign w:val="center"/>
            <w:hideMark/>
          </w:tcPr>
          <w:p w14:paraId="64DF58D9" w14:textId="77777777" w:rsidR="00620091" w:rsidRPr="00A73EF9" w:rsidRDefault="003637B5" w:rsidP="003A0C8A">
            <w:pPr>
              <w:spacing w:after="120" w:line="240" w:lineRule="atLeast"/>
              <w:rPr>
                <w:lang w:eastAsia="ko-KR"/>
              </w:rPr>
            </w:pPr>
            <w:r w:rsidRPr="00A73EF9">
              <w:rPr>
                <w:lang w:eastAsia="ko-KR"/>
              </w:rPr>
              <w:t>Các địa phương có tỷ lệ che phủ rừng t</w:t>
            </w:r>
            <w:r w:rsidR="00620091" w:rsidRPr="00A73EF9">
              <w:rPr>
                <w:lang w:val="vi-VN" w:eastAsia="ko-KR"/>
              </w:rPr>
              <w:t xml:space="preserve">rên </w:t>
            </w:r>
            <w:r w:rsidR="00E60AAA" w:rsidRPr="00A73EF9">
              <w:rPr>
                <w:lang w:eastAsia="ko-KR"/>
              </w:rPr>
              <w:t>1</w:t>
            </w:r>
            <w:r w:rsidR="00620091" w:rsidRPr="00A73EF9">
              <w:rPr>
                <w:lang w:val="vi-VN" w:eastAsia="ko-KR"/>
              </w:rPr>
              <w:t>0% đến 50%</w:t>
            </w:r>
          </w:p>
        </w:tc>
        <w:tc>
          <w:tcPr>
            <w:tcW w:w="1050" w:type="pct"/>
            <w:tcBorders>
              <w:top w:val="single" w:sz="8" w:space="0" w:color="auto"/>
              <w:left w:val="single" w:sz="8" w:space="0" w:color="auto"/>
              <w:bottom w:val="nil"/>
              <w:right w:val="single" w:sz="8" w:space="0" w:color="auto"/>
            </w:tcBorders>
            <w:vAlign w:val="center"/>
            <w:hideMark/>
          </w:tcPr>
          <w:p w14:paraId="67606787" w14:textId="77777777" w:rsidR="00620091" w:rsidRPr="00A73EF9" w:rsidRDefault="00FA20FE" w:rsidP="003A0C8A">
            <w:pPr>
              <w:spacing w:after="120" w:line="240" w:lineRule="atLeast"/>
              <w:jc w:val="center"/>
              <w:rPr>
                <w:lang w:eastAsia="ko-KR"/>
              </w:rPr>
            </w:pPr>
            <w:r w:rsidRPr="00A73EF9">
              <w:rPr>
                <w:lang w:eastAsia="ko-KR"/>
              </w:rPr>
              <w:t>2</w:t>
            </w:r>
          </w:p>
        </w:tc>
      </w:tr>
      <w:tr w:rsidR="00A73EF9" w:rsidRPr="00A73EF9" w14:paraId="67BD4EE2" w14:textId="77777777" w:rsidTr="00D93D0E">
        <w:trPr>
          <w:tblCellSpacing w:w="0" w:type="dxa"/>
        </w:trPr>
        <w:tc>
          <w:tcPr>
            <w:tcW w:w="3900" w:type="pct"/>
            <w:tcBorders>
              <w:top w:val="single" w:sz="8" w:space="0" w:color="auto"/>
              <w:left w:val="single" w:sz="8" w:space="0" w:color="auto"/>
              <w:bottom w:val="single" w:sz="8" w:space="0" w:color="auto"/>
              <w:right w:val="nil"/>
            </w:tcBorders>
            <w:vAlign w:val="center"/>
            <w:hideMark/>
          </w:tcPr>
          <w:p w14:paraId="12ACA753" w14:textId="77777777" w:rsidR="00620091" w:rsidRPr="00A73EF9" w:rsidRDefault="003637B5" w:rsidP="003A0C8A">
            <w:pPr>
              <w:spacing w:after="120" w:line="240" w:lineRule="atLeast"/>
              <w:rPr>
                <w:lang w:eastAsia="ko-KR"/>
              </w:rPr>
            </w:pPr>
            <w:r w:rsidRPr="00A73EF9">
              <w:rPr>
                <w:lang w:eastAsia="ko-KR"/>
              </w:rPr>
              <w:t>Các địa phương có tỷ lệ che phủ rừng t</w:t>
            </w:r>
            <w:r w:rsidRPr="00A73EF9">
              <w:rPr>
                <w:lang w:val="vi-VN" w:eastAsia="ko-KR"/>
              </w:rPr>
              <w:t>rên</w:t>
            </w:r>
            <w:r w:rsidR="00620091" w:rsidRPr="00A73EF9">
              <w:rPr>
                <w:lang w:val="vi-VN" w:eastAsia="ko-KR"/>
              </w:rPr>
              <w:t xml:space="preserve"> 50% trở lên</w:t>
            </w:r>
          </w:p>
        </w:tc>
        <w:tc>
          <w:tcPr>
            <w:tcW w:w="1050" w:type="pct"/>
            <w:tcBorders>
              <w:top w:val="single" w:sz="8" w:space="0" w:color="auto"/>
              <w:left w:val="single" w:sz="8" w:space="0" w:color="auto"/>
              <w:bottom w:val="single" w:sz="8" w:space="0" w:color="auto"/>
              <w:right w:val="single" w:sz="8" w:space="0" w:color="auto"/>
            </w:tcBorders>
            <w:vAlign w:val="center"/>
            <w:hideMark/>
          </w:tcPr>
          <w:p w14:paraId="049BCABC" w14:textId="77777777" w:rsidR="00620091" w:rsidRPr="00A73EF9" w:rsidRDefault="00FA20FE" w:rsidP="003A0C8A">
            <w:pPr>
              <w:spacing w:after="120" w:line="240" w:lineRule="atLeast"/>
              <w:jc w:val="center"/>
              <w:rPr>
                <w:lang w:eastAsia="ko-KR"/>
              </w:rPr>
            </w:pPr>
            <w:r w:rsidRPr="00A73EF9">
              <w:rPr>
                <w:lang w:eastAsia="ko-KR"/>
              </w:rPr>
              <w:t>4</w:t>
            </w:r>
          </w:p>
        </w:tc>
      </w:tr>
    </w:tbl>
    <w:p w14:paraId="648823F8" w14:textId="4F096E46"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Tỷ lệ che phủ rừng của các địa phương để tính điểm được xác định căn cứ vào số liệu</w:t>
      </w:r>
      <w:r w:rsidR="003A0813" w:rsidRPr="00A73EF9">
        <w:rPr>
          <w:lang w:eastAsia="ko-KR"/>
        </w:rPr>
        <w:t xml:space="preserve"> năm 2025</w:t>
      </w:r>
      <w:r w:rsidRPr="00A73EF9">
        <w:rPr>
          <w:lang w:val="vi-VN" w:eastAsia="ko-KR"/>
        </w:rPr>
        <w:t xml:space="preserve"> của Sở Nông nghiệp và </w:t>
      </w:r>
      <w:r w:rsidR="00521AD2" w:rsidRPr="00A73EF9">
        <w:rPr>
          <w:lang w:eastAsia="ko-KR"/>
        </w:rPr>
        <w:t>Môi trường</w:t>
      </w:r>
      <w:r w:rsidRPr="00A73EF9">
        <w:rPr>
          <w:lang w:val="vi-VN" w:eastAsia="ko-KR"/>
        </w:rPr>
        <w:t xml:space="preserve"> </w:t>
      </w:r>
      <w:r w:rsidR="003A0813" w:rsidRPr="00A73EF9">
        <w:rPr>
          <w:lang w:eastAsia="ko-KR"/>
        </w:rPr>
        <w:t>cung cấp</w:t>
      </w:r>
      <w:r w:rsidRPr="00A73EF9">
        <w:rPr>
          <w:lang w:val="vi-VN" w:eastAsia="ko-KR"/>
        </w:rPr>
        <w:t>.</w:t>
      </w:r>
    </w:p>
    <w:p w14:paraId="55D8C233" w14:textId="77777777" w:rsidR="00620091" w:rsidRPr="00A73EF9" w:rsidRDefault="00620091" w:rsidP="003A0C8A">
      <w:pPr>
        <w:shd w:val="clear" w:color="auto" w:fill="FFFFFF"/>
        <w:spacing w:after="120" w:line="240" w:lineRule="atLeast"/>
        <w:ind w:firstLine="709"/>
        <w:jc w:val="both"/>
        <w:rPr>
          <w:lang w:eastAsia="ko-KR"/>
        </w:rPr>
      </w:pPr>
      <w:r w:rsidRPr="00A73EF9">
        <w:rPr>
          <w:lang w:val="vi-VN" w:eastAsia="ko-KR"/>
        </w:rPr>
        <w:t xml:space="preserve">d) Tiêu chí </w:t>
      </w:r>
      <w:r w:rsidR="00281B66" w:rsidRPr="00A73EF9">
        <w:rPr>
          <w:lang w:eastAsia="ko-KR"/>
        </w:rPr>
        <w:t>bổ sung</w:t>
      </w:r>
      <w:r w:rsidRPr="00A73EF9">
        <w:rPr>
          <w:lang w:val="vi-VN" w:eastAsia="ko-KR"/>
        </w:rPr>
        <w:t>:</w:t>
      </w:r>
    </w:p>
    <w:p w14:paraId="779F07F3" w14:textId="77777777" w:rsidR="00281B66" w:rsidRPr="00A73EF9" w:rsidRDefault="00281B66" w:rsidP="003A0C8A">
      <w:pPr>
        <w:shd w:val="clear" w:color="auto" w:fill="FFFFFF"/>
        <w:spacing w:after="120" w:line="240" w:lineRule="atLeast"/>
        <w:ind w:firstLine="709"/>
        <w:jc w:val="both"/>
        <w:rPr>
          <w:lang w:eastAsia="ko-KR"/>
        </w:rPr>
      </w:pPr>
      <w:r w:rsidRPr="00A73EF9">
        <w:rPr>
          <w:lang w:eastAsia="ko-KR"/>
        </w:rPr>
        <w:t>(1) Điểm của tiêu chí đơn vị hành chính cấp xã miền núi: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551"/>
      </w:tblGrid>
      <w:tr w:rsidR="00A73EF9" w:rsidRPr="00A73EF9" w14:paraId="29D26F5B" w14:textId="77777777" w:rsidTr="00861057">
        <w:tc>
          <w:tcPr>
            <w:tcW w:w="6629" w:type="dxa"/>
            <w:vAlign w:val="center"/>
          </w:tcPr>
          <w:p w14:paraId="2B00E4EC" w14:textId="77777777" w:rsidR="003B4AFD" w:rsidRPr="00A73EF9" w:rsidRDefault="003B4AFD" w:rsidP="003A0C8A">
            <w:pPr>
              <w:spacing w:after="120" w:line="240" w:lineRule="atLeast"/>
              <w:jc w:val="center"/>
              <w:rPr>
                <w:lang w:eastAsia="ko-KR"/>
              </w:rPr>
            </w:pPr>
            <w:r w:rsidRPr="00A73EF9">
              <w:rPr>
                <w:b/>
                <w:bCs/>
                <w:lang w:val="vi-VN" w:eastAsia="ko-KR"/>
              </w:rPr>
              <w:t>Đơn vị hành chính cấp xã</w:t>
            </w:r>
          </w:p>
        </w:tc>
        <w:tc>
          <w:tcPr>
            <w:tcW w:w="2551" w:type="dxa"/>
            <w:vAlign w:val="center"/>
          </w:tcPr>
          <w:p w14:paraId="5C5AFE16" w14:textId="77777777" w:rsidR="003B4AFD" w:rsidRPr="00A73EF9" w:rsidRDefault="003B4AFD" w:rsidP="003A0C8A">
            <w:pPr>
              <w:spacing w:after="120" w:line="240" w:lineRule="atLeast"/>
              <w:jc w:val="center"/>
              <w:rPr>
                <w:lang w:eastAsia="ko-KR"/>
              </w:rPr>
            </w:pPr>
            <w:r w:rsidRPr="00A73EF9">
              <w:rPr>
                <w:b/>
                <w:bCs/>
                <w:lang w:val="vi-VN" w:eastAsia="ko-KR"/>
              </w:rPr>
              <w:t>Điểm</w:t>
            </w:r>
          </w:p>
        </w:tc>
      </w:tr>
      <w:tr w:rsidR="00A73EF9" w:rsidRPr="00A73EF9" w14:paraId="0319784B" w14:textId="77777777" w:rsidTr="00861057">
        <w:tc>
          <w:tcPr>
            <w:tcW w:w="6629" w:type="dxa"/>
            <w:vAlign w:val="center"/>
          </w:tcPr>
          <w:p w14:paraId="0906B5FA" w14:textId="77777777" w:rsidR="003B4AFD" w:rsidRPr="00A73EF9" w:rsidRDefault="003B4AFD" w:rsidP="003A0C8A">
            <w:pPr>
              <w:spacing w:after="120" w:line="240" w:lineRule="atLeast"/>
              <w:jc w:val="both"/>
              <w:rPr>
                <w:lang w:eastAsia="ko-KR"/>
              </w:rPr>
            </w:pPr>
            <w:r w:rsidRPr="00A73EF9">
              <w:rPr>
                <w:lang w:eastAsia="ko-KR"/>
              </w:rPr>
              <w:t>Đ</w:t>
            </w:r>
            <w:r w:rsidR="00282149" w:rsidRPr="00A73EF9">
              <w:rPr>
                <w:lang w:eastAsia="ko-KR"/>
              </w:rPr>
              <w:t>ịa phương là đ</w:t>
            </w:r>
            <w:r w:rsidRPr="00A73EF9">
              <w:rPr>
                <w:lang w:eastAsia="ko-KR"/>
              </w:rPr>
              <w:t>ơn vị hành chính cấp xã miền núi</w:t>
            </w:r>
            <w:r w:rsidR="005A4288" w:rsidRPr="00A73EF9">
              <w:rPr>
                <w:lang w:eastAsia="ko-KR"/>
              </w:rPr>
              <w:t xml:space="preserve"> được tính</w:t>
            </w:r>
          </w:p>
        </w:tc>
        <w:tc>
          <w:tcPr>
            <w:tcW w:w="2551" w:type="dxa"/>
            <w:vAlign w:val="center"/>
          </w:tcPr>
          <w:p w14:paraId="617FE8F9" w14:textId="77777777" w:rsidR="003B4AFD" w:rsidRPr="00A73EF9" w:rsidRDefault="00D01968" w:rsidP="003A0C8A">
            <w:pPr>
              <w:spacing w:after="120" w:line="240" w:lineRule="atLeast"/>
              <w:jc w:val="center"/>
              <w:rPr>
                <w:lang w:eastAsia="ko-KR"/>
              </w:rPr>
            </w:pPr>
            <w:r w:rsidRPr="00A73EF9">
              <w:rPr>
                <w:lang w:eastAsia="ko-KR"/>
              </w:rPr>
              <w:t>1</w:t>
            </w:r>
          </w:p>
        </w:tc>
      </w:tr>
    </w:tbl>
    <w:p w14:paraId="032894F0" w14:textId="37D862EC" w:rsidR="00281B66" w:rsidRPr="00A73EF9" w:rsidRDefault="00031143" w:rsidP="003A0C8A">
      <w:pPr>
        <w:shd w:val="clear" w:color="auto" w:fill="FFFFFF"/>
        <w:spacing w:after="120" w:line="240" w:lineRule="atLeast"/>
        <w:ind w:firstLine="709"/>
        <w:jc w:val="both"/>
        <w:rPr>
          <w:lang w:eastAsia="ko-KR"/>
        </w:rPr>
      </w:pPr>
      <w:r w:rsidRPr="00A73EF9">
        <w:rPr>
          <w:lang w:eastAsia="ko-KR"/>
        </w:rPr>
        <w:lastRenderedPageBreak/>
        <w:t>Danh mục đơn vị</w:t>
      </w:r>
      <w:r w:rsidR="00620091" w:rsidRPr="00A73EF9">
        <w:rPr>
          <w:lang w:val="vi-VN" w:eastAsia="ko-KR"/>
        </w:rPr>
        <w:t xml:space="preserve"> hành chính cấp xã miền núi đ</w:t>
      </w:r>
      <w:r w:rsidR="00620091" w:rsidRPr="00A73EF9">
        <w:rPr>
          <w:lang w:eastAsia="ko-KR"/>
        </w:rPr>
        <w:t>ể</w:t>
      </w:r>
      <w:r w:rsidR="00620091" w:rsidRPr="00A73EF9">
        <w:rPr>
          <w:lang w:val="vi-VN" w:eastAsia="ko-KR"/>
        </w:rPr>
        <w:t> tính điểm được xác định căn cứ vào số liệu</w:t>
      </w:r>
      <w:r w:rsidRPr="00A73EF9">
        <w:rPr>
          <w:lang w:eastAsia="ko-KR"/>
        </w:rPr>
        <w:t xml:space="preserve"> năm 2025</w:t>
      </w:r>
      <w:r w:rsidR="00620091" w:rsidRPr="00A73EF9">
        <w:rPr>
          <w:lang w:val="vi-VN" w:eastAsia="ko-KR"/>
        </w:rPr>
        <w:t xml:space="preserve"> của </w:t>
      </w:r>
      <w:r w:rsidRPr="00A73EF9">
        <w:rPr>
          <w:lang w:eastAsia="ko-KR"/>
        </w:rPr>
        <w:t>Sở Nội vụ cung cấp</w:t>
      </w:r>
      <w:r w:rsidR="00281B66" w:rsidRPr="00A73EF9">
        <w:rPr>
          <w:lang w:eastAsia="ko-KR"/>
        </w:rPr>
        <w:t>.</w:t>
      </w:r>
    </w:p>
    <w:p w14:paraId="46E67DCD" w14:textId="77777777" w:rsidR="00281B66" w:rsidRPr="00A73EF9" w:rsidRDefault="00281B66" w:rsidP="003A0C8A">
      <w:pPr>
        <w:shd w:val="clear" w:color="auto" w:fill="FFFFFF"/>
        <w:spacing w:after="120" w:line="240" w:lineRule="atLeast"/>
        <w:ind w:firstLine="709"/>
        <w:jc w:val="both"/>
        <w:rPr>
          <w:lang w:eastAsia="ko-KR"/>
        </w:rPr>
      </w:pPr>
      <w:r w:rsidRPr="00A73EF9">
        <w:rPr>
          <w:lang w:eastAsia="ko-KR"/>
        </w:rPr>
        <w:t>(2) Điểm của tiêu chí đơn vị hành chính cấp xã biên giới đất liền: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551"/>
      </w:tblGrid>
      <w:tr w:rsidR="00A73EF9" w:rsidRPr="00A73EF9" w14:paraId="3F0389B8" w14:textId="77777777" w:rsidTr="00861057">
        <w:tc>
          <w:tcPr>
            <w:tcW w:w="6629" w:type="dxa"/>
            <w:vAlign w:val="center"/>
          </w:tcPr>
          <w:p w14:paraId="1374FE4F" w14:textId="77777777" w:rsidR="00281B66" w:rsidRPr="00A73EF9" w:rsidRDefault="00281B66" w:rsidP="003A0C8A">
            <w:pPr>
              <w:spacing w:after="120" w:line="240" w:lineRule="atLeast"/>
              <w:jc w:val="center"/>
              <w:rPr>
                <w:lang w:eastAsia="ko-KR"/>
              </w:rPr>
            </w:pPr>
            <w:r w:rsidRPr="00A73EF9">
              <w:rPr>
                <w:b/>
                <w:bCs/>
                <w:lang w:val="vi-VN" w:eastAsia="ko-KR"/>
              </w:rPr>
              <w:t>Đơn vị hành chính cấp xã</w:t>
            </w:r>
          </w:p>
        </w:tc>
        <w:tc>
          <w:tcPr>
            <w:tcW w:w="2551" w:type="dxa"/>
            <w:vAlign w:val="center"/>
          </w:tcPr>
          <w:p w14:paraId="0A4CCA8F" w14:textId="77777777" w:rsidR="00281B66" w:rsidRPr="00A73EF9" w:rsidRDefault="00281B66" w:rsidP="003A0C8A">
            <w:pPr>
              <w:spacing w:after="120" w:line="240" w:lineRule="atLeast"/>
              <w:jc w:val="center"/>
              <w:rPr>
                <w:lang w:eastAsia="ko-KR"/>
              </w:rPr>
            </w:pPr>
            <w:r w:rsidRPr="00A73EF9">
              <w:rPr>
                <w:b/>
                <w:bCs/>
                <w:lang w:val="vi-VN" w:eastAsia="ko-KR"/>
              </w:rPr>
              <w:t>Điểm</w:t>
            </w:r>
          </w:p>
        </w:tc>
      </w:tr>
      <w:tr w:rsidR="00A73EF9" w:rsidRPr="00A73EF9" w14:paraId="53CD45C3" w14:textId="77777777" w:rsidTr="00861057">
        <w:tc>
          <w:tcPr>
            <w:tcW w:w="6629" w:type="dxa"/>
            <w:vAlign w:val="center"/>
          </w:tcPr>
          <w:p w14:paraId="05C73369" w14:textId="77777777" w:rsidR="00281B66" w:rsidRPr="00A73EF9" w:rsidRDefault="00281B66" w:rsidP="003A0C8A">
            <w:pPr>
              <w:spacing w:after="120" w:line="240" w:lineRule="atLeast"/>
              <w:jc w:val="both"/>
              <w:rPr>
                <w:lang w:eastAsia="ko-KR"/>
              </w:rPr>
            </w:pPr>
            <w:r w:rsidRPr="00A73EF9">
              <w:rPr>
                <w:lang w:eastAsia="ko-KR"/>
              </w:rPr>
              <w:t>Địa phương là đơn vị hành chính cấp xã biên giới đất liền được tính</w:t>
            </w:r>
          </w:p>
        </w:tc>
        <w:tc>
          <w:tcPr>
            <w:tcW w:w="2551" w:type="dxa"/>
            <w:vAlign w:val="center"/>
          </w:tcPr>
          <w:p w14:paraId="460BF546" w14:textId="77777777" w:rsidR="00281B66" w:rsidRPr="00A73EF9" w:rsidRDefault="00281B66" w:rsidP="003A0C8A">
            <w:pPr>
              <w:spacing w:after="120" w:line="240" w:lineRule="atLeast"/>
              <w:jc w:val="center"/>
              <w:rPr>
                <w:lang w:eastAsia="ko-KR"/>
              </w:rPr>
            </w:pPr>
            <w:r w:rsidRPr="00A73EF9">
              <w:rPr>
                <w:lang w:eastAsia="ko-KR"/>
              </w:rPr>
              <w:t>1</w:t>
            </w:r>
          </w:p>
        </w:tc>
      </w:tr>
    </w:tbl>
    <w:p w14:paraId="04FA20B0" w14:textId="0357DC5E" w:rsidR="00031143" w:rsidRPr="00A73EF9" w:rsidRDefault="00281B66" w:rsidP="003A0C8A">
      <w:pPr>
        <w:shd w:val="clear" w:color="auto" w:fill="FFFFFF"/>
        <w:spacing w:after="120" w:line="240" w:lineRule="atLeast"/>
        <w:ind w:firstLine="709"/>
        <w:jc w:val="both"/>
        <w:rPr>
          <w:lang w:eastAsia="ko-KR"/>
        </w:rPr>
      </w:pPr>
      <w:r w:rsidRPr="00A73EF9">
        <w:rPr>
          <w:lang w:eastAsia="ko-KR"/>
        </w:rPr>
        <w:t>D</w:t>
      </w:r>
      <w:r w:rsidR="00031143" w:rsidRPr="00A73EF9">
        <w:rPr>
          <w:lang w:eastAsia="ko-KR"/>
        </w:rPr>
        <w:t>anh mục đơn vị hành chính cấp xã biên giới đất liền để t</w:t>
      </w:r>
      <w:r w:rsidR="00FE1FB3" w:rsidRPr="00A73EF9">
        <w:rPr>
          <w:lang w:eastAsia="ko-KR"/>
        </w:rPr>
        <w:t>í</w:t>
      </w:r>
      <w:r w:rsidR="00031143" w:rsidRPr="00A73EF9">
        <w:rPr>
          <w:lang w:eastAsia="ko-KR"/>
        </w:rPr>
        <w:t>nh điểm được xác định căn cứ vào số liệu năm 2025 của Sở Ngoại vụ cung cấp.</w:t>
      </w:r>
    </w:p>
    <w:p w14:paraId="0AC4A10F" w14:textId="77777777" w:rsidR="00620091" w:rsidRPr="00A73EF9" w:rsidRDefault="00EF6D34" w:rsidP="003A0C8A">
      <w:pPr>
        <w:shd w:val="clear" w:color="auto" w:fill="FFFFFF"/>
        <w:spacing w:after="120" w:line="240" w:lineRule="atLeast"/>
        <w:ind w:firstLine="709"/>
        <w:jc w:val="both"/>
        <w:rPr>
          <w:lang w:eastAsia="ko-KR"/>
        </w:rPr>
      </w:pPr>
      <w:r w:rsidRPr="00A73EF9">
        <w:rPr>
          <w:lang w:eastAsia="ko-KR"/>
        </w:rPr>
        <w:t>(3) Điểm của tiêu chí trình độ phát triển đô thị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551"/>
      </w:tblGrid>
      <w:tr w:rsidR="00A73EF9" w:rsidRPr="00A73EF9" w14:paraId="6884CAFE" w14:textId="77777777" w:rsidTr="00861057">
        <w:tc>
          <w:tcPr>
            <w:tcW w:w="6629" w:type="dxa"/>
            <w:vAlign w:val="center"/>
          </w:tcPr>
          <w:p w14:paraId="34637ADE" w14:textId="77777777" w:rsidR="00086BD5" w:rsidRPr="00A73EF9" w:rsidRDefault="00086BD5" w:rsidP="003A0C8A">
            <w:pPr>
              <w:spacing w:after="120" w:line="240" w:lineRule="atLeast"/>
              <w:jc w:val="center"/>
              <w:rPr>
                <w:lang w:eastAsia="ko-KR"/>
              </w:rPr>
            </w:pPr>
            <w:r w:rsidRPr="00A73EF9">
              <w:rPr>
                <w:b/>
                <w:bCs/>
                <w:lang w:val="vi-VN" w:eastAsia="ko-KR"/>
              </w:rPr>
              <w:t>Địa ph</w:t>
            </w:r>
            <w:r w:rsidRPr="00A73EF9">
              <w:rPr>
                <w:b/>
                <w:bCs/>
                <w:lang w:eastAsia="ko-KR"/>
              </w:rPr>
              <w:t>ươ</w:t>
            </w:r>
            <w:r w:rsidRPr="00A73EF9">
              <w:rPr>
                <w:b/>
                <w:bCs/>
                <w:lang w:val="vi-VN" w:eastAsia="ko-KR"/>
              </w:rPr>
              <w:t>ng</w:t>
            </w:r>
          </w:p>
        </w:tc>
        <w:tc>
          <w:tcPr>
            <w:tcW w:w="2551" w:type="dxa"/>
            <w:vAlign w:val="center"/>
          </w:tcPr>
          <w:p w14:paraId="676D55E3" w14:textId="77777777" w:rsidR="00086BD5" w:rsidRPr="00A73EF9" w:rsidRDefault="00086BD5" w:rsidP="003A0C8A">
            <w:pPr>
              <w:spacing w:after="120" w:line="240" w:lineRule="atLeast"/>
              <w:jc w:val="center"/>
              <w:rPr>
                <w:lang w:eastAsia="ko-KR"/>
              </w:rPr>
            </w:pPr>
            <w:r w:rsidRPr="00A73EF9">
              <w:rPr>
                <w:b/>
                <w:bCs/>
                <w:lang w:val="vi-VN" w:eastAsia="ko-KR"/>
              </w:rPr>
              <w:t>Điểm</w:t>
            </w:r>
          </w:p>
        </w:tc>
      </w:tr>
      <w:tr w:rsidR="00A73EF9" w:rsidRPr="00A73EF9" w14:paraId="6E04C7C1" w14:textId="77777777" w:rsidTr="00861057">
        <w:tc>
          <w:tcPr>
            <w:tcW w:w="6629" w:type="dxa"/>
            <w:vAlign w:val="center"/>
          </w:tcPr>
          <w:p w14:paraId="496C50D5" w14:textId="77777777" w:rsidR="00086BD5" w:rsidRPr="00A73EF9" w:rsidRDefault="007D0D1A" w:rsidP="003A0C8A">
            <w:pPr>
              <w:spacing w:after="120" w:line="240" w:lineRule="atLeast"/>
              <w:jc w:val="both"/>
              <w:rPr>
                <w:lang w:eastAsia="ko-KR"/>
              </w:rPr>
            </w:pPr>
            <w:r w:rsidRPr="00A73EF9">
              <w:rPr>
                <w:lang w:eastAsia="ko-KR"/>
              </w:rPr>
              <w:t>Phường</w:t>
            </w:r>
            <w:r w:rsidR="004E4E16" w:rsidRPr="00A73EF9">
              <w:rPr>
                <w:lang w:eastAsia="ko-KR"/>
              </w:rPr>
              <w:t xml:space="preserve"> có m</w:t>
            </w:r>
            <w:r w:rsidR="00086BD5" w:rsidRPr="00A73EF9">
              <w:rPr>
                <w:lang w:eastAsia="ko-KR"/>
              </w:rPr>
              <w:t>ức trình độ phát triển đô thị trong đô thị loại III</w:t>
            </w:r>
          </w:p>
        </w:tc>
        <w:tc>
          <w:tcPr>
            <w:tcW w:w="2551" w:type="dxa"/>
            <w:vAlign w:val="center"/>
          </w:tcPr>
          <w:p w14:paraId="5B65DE0F" w14:textId="77777777" w:rsidR="00086BD5" w:rsidRPr="00A73EF9" w:rsidRDefault="00A072C5" w:rsidP="003A0C8A">
            <w:pPr>
              <w:spacing w:after="120" w:line="240" w:lineRule="atLeast"/>
              <w:jc w:val="center"/>
              <w:rPr>
                <w:lang w:eastAsia="ko-KR"/>
              </w:rPr>
            </w:pPr>
            <w:r w:rsidRPr="00A73EF9">
              <w:rPr>
                <w:lang w:eastAsia="ko-KR"/>
              </w:rPr>
              <w:t>10</w:t>
            </w:r>
          </w:p>
        </w:tc>
      </w:tr>
      <w:tr w:rsidR="00A73EF9" w:rsidRPr="00A73EF9" w14:paraId="48670ED4" w14:textId="77777777" w:rsidTr="00861057">
        <w:tc>
          <w:tcPr>
            <w:tcW w:w="6629" w:type="dxa"/>
            <w:vAlign w:val="center"/>
          </w:tcPr>
          <w:p w14:paraId="48701CF1" w14:textId="77777777" w:rsidR="00086BD5" w:rsidRPr="00A73EF9" w:rsidRDefault="007D0D1A" w:rsidP="003A0C8A">
            <w:pPr>
              <w:spacing w:after="120" w:line="240" w:lineRule="atLeast"/>
              <w:jc w:val="both"/>
              <w:rPr>
                <w:lang w:eastAsia="ko-KR"/>
              </w:rPr>
            </w:pPr>
            <w:r w:rsidRPr="00A73EF9">
              <w:rPr>
                <w:lang w:eastAsia="ko-KR"/>
              </w:rPr>
              <w:t>Phường</w:t>
            </w:r>
            <w:r w:rsidR="004E4E16" w:rsidRPr="00A73EF9">
              <w:rPr>
                <w:lang w:eastAsia="ko-KR"/>
              </w:rPr>
              <w:t xml:space="preserve"> có m</w:t>
            </w:r>
            <w:r w:rsidR="00086BD5" w:rsidRPr="00A73EF9">
              <w:rPr>
                <w:lang w:eastAsia="ko-KR"/>
              </w:rPr>
              <w:t>ức trình độ phát triển đô thị trong đô thị loại II</w:t>
            </w:r>
          </w:p>
        </w:tc>
        <w:tc>
          <w:tcPr>
            <w:tcW w:w="2551" w:type="dxa"/>
            <w:vAlign w:val="center"/>
          </w:tcPr>
          <w:p w14:paraId="10131DB3" w14:textId="77777777" w:rsidR="00086BD5" w:rsidRPr="00A73EF9" w:rsidRDefault="00A072C5" w:rsidP="003A0C8A">
            <w:pPr>
              <w:spacing w:after="120" w:line="240" w:lineRule="atLeast"/>
              <w:jc w:val="center"/>
              <w:rPr>
                <w:lang w:eastAsia="ko-KR"/>
              </w:rPr>
            </w:pPr>
            <w:r w:rsidRPr="00A73EF9">
              <w:rPr>
                <w:lang w:eastAsia="ko-KR"/>
              </w:rPr>
              <w:t>15</w:t>
            </w:r>
          </w:p>
        </w:tc>
      </w:tr>
    </w:tbl>
    <w:p w14:paraId="34B0BAB3" w14:textId="5CADB373" w:rsidR="00620091" w:rsidRPr="00A73EF9" w:rsidRDefault="00FE1FB3" w:rsidP="003A0C8A">
      <w:pPr>
        <w:shd w:val="clear" w:color="auto" w:fill="FFFFFF"/>
        <w:spacing w:after="120" w:line="240" w:lineRule="atLeast"/>
        <w:ind w:firstLine="709"/>
        <w:jc w:val="both"/>
        <w:rPr>
          <w:lang w:val="en-GB" w:eastAsia="ko-KR"/>
        </w:rPr>
      </w:pPr>
      <w:r w:rsidRPr="00A73EF9">
        <w:rPr>
          <w:lang w:eastAsia="ko-KR"/>
        </w:rPr>
        <w:t>Danh mục phường trình độ phát triển đô thị đối với đơn vị hành chính đô thị để tính điểm được xác định căn cứ vào Quyết định số 837/QĐ-UBND ngày 06/4/2026 của Ủy ban nhân dân tỉnh</w:t>
      </w:r>
      <w:r w:rsidR="00620091" w:rsidRPr="00A73EF9">
        <w:rPr>
          <w:lang w:val="vi-VN" w:eastAsia="ko-KR"/>
        </w:rPr>
        <w:t>.</w:t>
      </w:r>
    </w:p>
    <w:p w14:paraId="712501FC" w14:textId="25294E7E" w:rsidR="00277C60" w:rsidRPr="00A73EF9" w:rsidRDefault="00F64FCB" w:rsidP="003A0C8A">
      <w:pPr>
        <w:shd w:val="clear" w:color="auto" w:fill="FFFFFF"/>
        <w:spacing w:after="120" w:line="240" w:lineRule="atLeast"/>
        <w:ind w:firstLine="709"/>
        <w:jc w:val="both"/>
        <w:rPr>
          <w:lang w:eastAsia="ko-KR"/>
        </w:rPr>
      </w:pPr>
      <w:r w:rsidRPr="00FA5943">
        <w:rPr>
          <w:lang w:eastAsia="ko-KR"/>
        </w:rPr>
        <w:t xml:space="preserve">e) Trường hợp điều chỉnh địa giới hành chính, số liệu tính điểm tiêu chí được điều chỉnh </w:t>
      </w:r>
      <w:r w:rsidR="001135D3" w:rsidRPr="00A73EF9">
        <w:rPr>
          <w:lang w:eastAsia="ko-KR"/>
        </w:rPr>
        <w:t xml:space="preserve">theo số liệu cập nhật sau điều chỉnh đơn vị hành chính của các cơ quan, đơn vị </w:t>
      </w:r>
      <w:r w:rsidR="00B94055" w:rsidRPr="00A73EF9">
        <w:rPr>
          <w:lang w:eastAsia="ko-KR"/>
        </w:rPr>
        <w:t>được nêu tại khoản 3 Điều này</w:t>
      </w:r>
      <w:r w:rsidR="001135D3" w:rsidRPr="00A73EF9">
        <w:rPr>
          <w:lang w:eastAsia="ko-KR"/>
        </w:rPr>
        <w:t>.</w:t>
      </w:r>
    </w:p>
    <w:p w14:paraId="7AF73D24" w14:textId="77777777" w:rsidR="00EB51F4" w:rsidRPr="00A73EF9" w:rsidRDefault="00291E7C" w:rsidP="003A0C8A">
      <w:pPr>
        <w:spacing w:after="120" w:line="240" w:lineRule="atLeast"/>
        <w:ind w:firstLine="720"/>
        <w:jc w:val="both"/>
        <w:rPr>
          <w:bCs/>
        </w:rPr>
      </w:pPr>
      <w:r w:rsidRPr="00A73EF9">
        <w:rPr>
          <w:bCs/>
        </w:rPr>
        <w:t>4. Phương pháp tính mức vốn được phân bổ</w:t>
      </w:r>
    </w:p>
    <w:p w14:paraId="79F17F4B" w14:textId="132194BF" w:rsidR="00291E7C" w:rsidRPr="00A73EF9" w:rsidRDefault="00291E7C" w:rsidP="003A0C8A">
      <w:pPr>
        <w:spacing w:after="120" w:line="240" w:lineRule="atLeast"/>
        <w:ind w:firstLine="720"/>
        <w:jc w:val="both"/>
        <w:rPr>
          <w:bCs/>
        </w:rPr>
      </w:pPr>
      <w:r w:rsidRPr="00A73EF9">
        <w:rPr>
          <w:bCs/>
        </w:rPr>
        <w:t xml:space="preserve">a) Căn cứ vào các tiêu chí trên để tính ra số điểm của từng xã, phường và tổng số điểm của 69 xã, phường làm căn cứ để phân bổ vốn đầu tư công nguồn </w:t>
      </w:r>
      <w:r w:rsidR="00147E20" w:rsidRPr="00A73EF9">
        <w:rPr>
          <w:bCs/>
        </w:rPr>
        <w:t xml:space="preserve">ngân sách xây dựng cơ bản tập trung </w:t>
      </w:r>
      <w:r w:rsidRPr="00A73EF9">
        <w:rPr>
          <w:bCs/>
        </w:rPr>
        <w:t>bổ sung có mục tiêu cho ngân sách cấp xã, theo các công thức sau:</w:t>
      </w:r>
    </w:p>
    <w:p w14:paraId="40AD4BC5" w14:textId="77777777" w:rsidR="00291E7C" w:rsidRPr="00A73EF9" w:rsidRDefault="00291E7C" w:rsidP="003A0C8A">
      <w:pPr>
        <w:spacing w:after="120" w:line="240" w:lineRule="atLeast"/>
        <w:ind w:firstLine="720"/>
        <w:jc w:val="both"/>
        <w:rPr>
          <w:bCs/>
        </w:rPr>
      </w:pPr>
      <w:r w:rsidRPr="00A73EF9">
        <w:rPr>
          <w:bCs/>
        </w:rPr>
        <w:t>(1) Điểm của tiêu chí dân số:</w:t>
      </w:r>
    </w:p>
    <w:p w14:paraId="53409138" w14:textId="77777777" w:rsidR="00291E7C" w:rsidRPr="00A73EF9" w:rsidRDefault="00291E7C" w:rsidP="003A0C8A">
      <w:pPr>
        <w:spacing w:after="120" w:line="240" w:lineRule="atLeast"/>
        <w:ind w:firstLine="720"/>
        <w:jc w:val="both"/>
        <w:rPr>
          <w:bCs/>
        </w:rPr>
      </w:pPr>
      <w:r w:rsidRPr="00A73EF9">
        <w:rPr>
          <w:bCs/>
        </w:rPr>
        <w:t>Gọi tổng điểm của tiêu chí dân số của địa phương thứ i là A</w:t>
      </w:r>
      <w:r w:rsidRPr="00A73EF9">
        <w:rPr>
          <w:bCs/>
          <w:vertAlign w:val="subscript"/>
        </w:rPr>
        <w:t>i</w:t>
      </w:r>
      <w:r w:rsidRPr="00A73EF9">
        <w:rPr>
          <w:bCs/>
        </w:rPr>
        <w:t>.</w:t>
      </w:r>
    </w:p>
    <w:p w14:paraId="6F0FE436" w14:textId="77777777" w:rsidR="00291E7C" w:rsidRPr="00A73EF9" w:rsidRDefault="00291E7C" w:rsidP="003A0C8A">
      <w:pPr>
        <w:spacing w:after="120" w:line="240" w:lineRule="atLeast"/>
        <w:ind w:firstLine="720"/>
        <w:jc w:val="both"/>
        <w:rPr>
          <w:bCs/>
        </w:rPr>
      </w:pPr>
      <w:r w:rsidRPr="00A73EF9">
        <w:rPr>
          <w:bCs/>
        </w:rPr>
        <w:t>Gọi số điểm của tiêu chí dân số trung bình địa phương thứ i là h</w:t>
      </w:r>
      <w:r w:rsidRPr="00A73EF9">
        <w:rPr>
          <w:bCs/>
          <w:vertAlign w:val="subscript"/>
        </w:rPr>
        <w:t>i</w:t>
      </w:r>
      <w:r w:rsidRPr="00A73EF9">
        <w:rPr>
          <w:bCs/>
        </w:rPr>
        <w:t>.</w:t>
      </w:r>
    </w:p>
    <w:p w14:paraId="4FB2E7C6" w14:textId="77777777" w:rsidR="00291E7C" w:rsidRPr="00A73EF9" w:rsidRDefault="00291E7C" w:rsidP="003A0C8A">
      <w:pPr>
        <w:spacing w:after="120" w:line="240" w:lineRule="atLeast"/>
        <w:ind w:firstLine="720"/>
        <w:jc w:val="both"/>
        <w:rPr>
          <w:bCs/>
        </w:rPr>
      </w:pPr>
      <w:r w:rsidRPr="00A73EF9">
        <w:rPr>
          <w:bCs/>
        </w:rPr>
        <w:t>Gọi số điểm của tiêu chí số người dân tộc thiểu số địa phương thứ i là k</w:t>
      </w:r>
      <w:r w:rsidRPr="00A73EF9">
        <w:rPr>
          <w:bCs/>
          <w:vertAlign w:val="subscript"/>
        </w:rPr>
        <w:t>i</w:t>
      </w:r>
      <w:r w:rsidRPr="00A73EF9">
        <w:rPr>
          <w:bCs/>
        </w:rPr>
        <w:t>.</w:t>
      </w:r>
    </w:p>
    <w:p w14:paraId="1D727006" w14:textId="77777777" w:rsidR="00291E7C" w:rsidRPr="00A73EF9" w:rsidRDefault="00291E7C" w:rsidP="003A0C8A">
      <w:pPr>
        <w:spacing w:after="120" w:line="240" w:lineRule="atLeast"/>
        <w:ind w:firstLine="720"/>
        <w:jc w:val="both"/>
        <w:rPr>
          <w:bCs/>
        </w:rPr>
      </w:pPr>
      <w:r w:rsidRPr="00A73EF9">
        <w:rPr>
          <w:bCs/>
        </w:rPr>
        <w:t>Điểm của tiêu chí dân số địa phương thứ i sẽ là:</w:t>
      </w:r>
    </w:p>
    <w:p w14:paraId="4A404888" w14:textId="77777777" w:rsidR="00291E7C" w:rsidRPr="00A73EF9" w:rsidRDefault="00291E7C" w:rsidP="003A0C8A">
      <w:pPr>
        <w:spacing w:after="120" w:line="240" w:lineRule="atLeast"/>
        <w:ind w:firstLine="720"/>
        <w:jc w:val="center"/>
        <w:rPr>
          <w:bCs/>
        </w:rPr>
      </w:pPr>
      <w:r w:rsidRPr="00A73EF9">
        <w:rPr>
          <w:bCs/>
        </w:rPr>
        <w:t>A</w:t>
      </w:r>
      <w:r w:rsidRPr="00A73EF9">
        <w:rPr>
          <w:bCs/>
          <w:vertAlign w:val="subscript"/>
        </w:rPr>
        <w:t>i</w:t>
      </w:r>
      <w:r w:rsidRPr="00A73EF9">
        <w:rPr>
          <w:bCs/>
        </w:rPr>
        <w:t xml:space="preserve"> = h</w:t>
      </w:r>
      <w:r w:rsidRPr="00A73EF9">
        <w:rPr>
          <w:bCs/>
          <w:vertAlign w:val="subscript"/>
        </w:rPr>
        <w:t>i</w:t>
      </w:r>
      <w:r w:rsidRPr="00A73EF9">
        <w:rPr>
          <w:bCs/>
        </w:rPr>
        <w:t xml:space="preserve"> + k</w:t>
      </w:r>
      <w:r w:rsidRPr="00A73EF9">
        <w:rPr>
          <w:bCs/>
          <w:vertAlign w:val="subscript"/>
        </w:rPr>
        <w:t>i</w:t>
      </w:r>
    </w:p>
    <w:p w14:paraId="1F2B65A5" w14:textId="77777777" w:rsidR="00291E7C" w:rsidRPr="00A73EF9" w:rsidRDefault="00291E7C" w:rsidP="003A0C8A">
      <w:pPr>
        <w:spacing w:after="120" w:line="240" w:lineRule="atLeast"/>
        <w:ind w:firstLine="720"/>
        <w:jc w:val="both"/>
        <w:rPr>
          <w:bCs/>
        </w:rPr>
      </w:pPr>
      <w:r w:rsidRPr="00A73EF9">
        <w:rPr>
          <w:bCs/>
        </w:rPr>
        <w:t>(2) Điểm của tiêu chí trình độ phát triển:</w:t>
      </w:r>
    </w:p>
    <w:p w14:paraId="5EE7356B" w14:textId="77777777" w:rsidR="00291E7C" w:rsidRPr="00A73EF9" w:rsidRDefault="00291E7C" w:rsidP="003A0C8A">
      <w:pPr>
        <w:spacing w:after="120" w:line="240" w:lineRule="atLeast"/>
        <w:ind w:firstLine="720"/>
        <w:jc w:val="both"/>
        <w:rPr>
          <w:bCs/>
        </w:rPr>
      </w:pPr>
      <w:r w:rsidRPr="00A73EF9">
        <w:rPr>
          <w:bCs/>
        </w:rPr>
        <w:t>Gọi tổng điểm của tiêu chí trình độ phát triển của địa phương thứ i là B</w:t>
      </w:r>
      <w:r w:rsidRPr="00A73EF9">
        <w:rPr>
          <w:bCs/>
          <w:vertAlign w:val="subscript"/>
        </w:rPr>
        <w:t>i</w:t>
      </w:r>
      <w:r w:rsidRPr="00A73EF9">
        <w:rPr>
          <w:bCs/>
        </w:rPr>
        <w:t>.</w:t>
      </w:r>
    </w:p>
    <w:p w14:paraId="66F938D6" w14:textId="77777777" w:rsidR="00291E7C" w:rsidRPr="00A73EF9" w:rsidRDefault="00291E7C" w:rsidP="003A0C8A">
      <w:pPr>
        <w:spacing w:after="120" w:line="240" w:lineRule="atLeast"/>
        <w:ind w:firstLine="720"/>
        <w:jc w:val="both"/>
        <w:rPr>
          <w:bCs/>
        </w:rPr>
      </w:pPr>
      <w:r w:rsidRPr="00A73EF9">
        <w:rPr>
          <w:bCs/>
        </w:rPr>
        <w:t>Gọi số điểm của tiêu chí tỷ lệ hộ nghèo đa chiều địa phương thứ i là n</w:t>
      </w:r>
      <w:r w:rsidRPr="00A73EF9">
        <w:rPr>
          <w:bCs/>
          <w:vertAlign w:val="subscript"/>
        </w:rPr>
        <w:t>i</w:t>
      </w:r>
      <w:r w:rsidRPr="00A73EF9">
        <w:rPr>
          <w:bCs/>
        </w:rPr>
        <w:t>.</w:t>
      </w:r>
    </w:p>
    <w:p w14:paraId="02066A53" w14:textId="77777777" w:rsidR="00291E7C" w:rsidRPr="00A73EF9" w:rsidRDefault="00291E7C" w:rsidP="003A0C8A">
      <w:pPr>
        <w:spacing w:after="120" w:line="240" w:lineRule="atLeast"/>
        <w:ind w:firstLine="720"/>
        <w:jc w:val="both"/>
        <w:rPr>
          <w:bCs/>
        </w:rPr>
      </w:pPr>
      <w:r w:rsidRPr="00A73EF9">
        <w:rPr>
          <w:bCs/>
        </w:rPr>
        <w:t>Gọi số điểm của tiêu chí số thu nội địa (không bao gồm số thu từ sử dụng đất, xổ số kiến thiết) địa phương thứ i là p</w:t>
      </w:r>
      <w:r w:rsidRPr="00A73EF9">
        <w:rPr>
          <w:bCs/>
          <w:vertAlign w:val="subscript"/>
        </w:rPr>
        <w:t>i</w:t>
      </w:r>
      <w:r w:rsidRPr="00A73EF9">
        <w:rPr>
          <w:bCs/>
        </w:rPr>
        <w:t>.</w:t>
      </w:r>
    </w:p>
    <w:p w14:paraId="4B2999F0" w14:textId="77777777" w:rsidR="00291E7C" w:rsidRPr="00A73EF9" w:rsidRDefault="00291E7C" w:rsidP="003A0C8A">
      <w:pPr>
        <w:spacing w:after="120" w:line="240" w:lineRule="atLeast"/>
        <w:ind w:firstLine="720"/>
        <w:jc w:val="both"/>
        <w:rPr>
          <w:bCs/>
        </w:rPr>
      </w:pPr>
      <w:r w:rsidRPr="00A73EF9">
        <w:rPr>
          <w:bCs/>
        </w:rPr>
        <w:lastRenderedPageBreak/>
        <w:t>Gọi số điểm của tiêu chí tỷ lệ bổ sung cân đối từ ngân sách cấp tỉnh so với tổng chi ngân sách địa phương thứ i là q</w:t>
      </w:r>
      <w:r w:rsidRPr="00A73EF9">
        <w:rPr>
          <w:bCs/>
          <w:vertAlign w:val="subscript"/>
        </w:rPr>
        <w:t>i</w:t>
      </w:r>
      <w:r w:rsidRPr="00A73EF9">
        <w:rPr>
          <w:bCs/>
        </w:rPr>
        <w:t>.</w:t>
      </w:r>
    </w:p>
    <w:p w14:paraId="16037757" w14:textId="77777777" w:rsidR="003907FD" w:rsidRPr="00A73EF9" w:rsidRDefault="003907FD" w:rsidP="003A0C8A">
      <w:pPr>
        <w:spacing w:after="120" w:line="240" w:lineRule="atLeast"/>
        <w:ind w:firstLine="720"/>
        <w:jc w:val="both"/>
        <w:rPr>
          <w:bCs/>
        </w:rPr>
      </w:pPr>
      <w:r w:rsidRPr="00A73EF9">
        <w:rPr>
          <w:bCs/>
        </w:rPr>
        <w:t>Điểm của tiêu chí trình độ phát triển</w:t>
      </w:r>
      <w:r w:rsidR="00964C0C" w:rsidRPr="00A73EF9">
        <w:rPr>
          <w:bCs/>
        </w:rPr>
        <w:t xml:space="preserve"> của</w:t>
      </w:r>
      <w:r w:rsidRPr="00A73EF9">
        <w:rPr>
          <w:bCs/>
        </w:rPr>
        <w:t xml:space="preserve"> địa phương thứ i sẽ là:</w:t>
      </w:r>
    </w:p>
    <w:p w14:paraId="1E060559" w14:textId="77777777" w:rsidR="00A440BE" w:rsidRPr="00A73EF9" w:rsidRDefault="00A440BE" w:rsidP="003A0C8A">
      <w:pPr>
        <w:spacing w:after="120" w:line="240" w:lineRule="atLeast"/>
        <w:ind w:firstLine="720"/>
        <w:jc w:val="center"/>
        <w:rPr>
          <w:bCs/>
        </w:rPr>
      </w:pPr>
      <w:r w:rsidRPr="00A73EF9">
        <w:rPr>
          <w:bCs/>
        </w:rPr>
        <w:t>B</w:t>
      </w:r>
      <w:r w:rsidRPr="00A73EF9">
        <w:rPr>
          <w:bCs/>
          <w:vertAlign w:val="subscript"/>
        </w:rPr>
        <w:t>i</w:t>
      </w:r>
      <w:r w:rsidRPr="00A73EF9">
        <w:rPr>
          <w:bCs/>
        </w:rPr>
        <w:t xml:space="preserve"> = n</w:t>
      </w:r>
      <w:r w:rsidRPr="00A73EF9">
        <w:rPr>
          <w:bCs/>
          <w:vertAlign w:val="subscript"/>
        </w:rPr>
        <w:t>i</w:t>
      </w:r>
      <w:r w:rsidRPr="00A73EF9">
        <w:rPr>
          <w:bCs/>
        </w:rPr>
        <w:t xml:space="preserve"> + p</w:t>
      </w:r>
      <w:r w:rsidRPr="00A73EF9">
        <w:rPr>
          <w:bCs/>
          <w:vertAlign w:val="subscript"/>
        </w:rPr>
        <w:t>i</w:t>
      </w:r>
      <w:r w:rsidRPr="00A73EF9">
        <w:rPr>
          <w:bCs/>
        </w:rPr>
        <w:t xml:space="preserve"> + q</w:t>
      </w:r>
      <w:r w:rsidRPr="00A73EF9">
        <w:rPr>
          <w:bCs/>
          <w:vertAlign w:val="subscript"/>
        </w:rPr>
        <w:t>i</w:t>
      </w:r>
    </w:p>
    <w:p w14:paraId="6807D868" w14:textId="77777777" w:rsidR="00964C0C" w:rsidRPr="00A73EF9" w:rsidRDefault="00964C0C" w:rsidP="003A0C8A">
      <w:pPr>
        <w:spacing w:after="120" w:line="240" w:lineRule="atLeast"/>
        <w:ind w:firstLine="720"/>
        <w:jc w:val="both"/>
        <w:rPr>
          <w:bCs/>
        </w:rPr>
      </w:pPr>
      <w:r w:rsidRPr="00A73EF9">
        <w:rPr>
          <w:bCs/>
        </w:rPr>
        <w:t>(3) Điểm của tiêu chí diện tích:</w:t>
      </w:r>
    </w:p>
    <w:p w14:paraId="10060D03" w14:textId="77777777" w:rsidR="00964C0C" w:rsidRPr="00A73EF9" w:rsidRDefault="00964C0C" w:rsidP="003A0C8A">
      <w:pPr>
        <w:spacing w:after="120" w:line="240" w:lineRule="atLeast"/>
        <w:ind w:firstLine="720"/>
        <w:jc w:val="both"/>
        <w:rPr>
          <w:bCs/>
        </w:rPr>
      </w:pPr>
      <w:r w:rsidRPr="00A73EF9">
        <w:rPr>
          <w:bCs/>
        </w:rPr>
        <w:t xml:space="preserve">Gọi tổng điểm của tiêu chí diện tích của địa phương thứ i là </w:t>
      </w:r>
      <w:r w:rsidR="00C72001" w:rsidRPr="00A73EF9">
        <w:rPr>
          <w:bCs/>
        </w:rPr>
        <w:t>C</w:t>
      </w:r>
      <w:r w:rsidRPr="00A73EF9">
        <w:rPr>
          <w:bCs/>
          <w:vertAlign w:val="subscript"/>
        </w:rPr>
        <w:t>i</w:t>
      </w:r>
      <w:r w:rsidRPr="00A73EF9">
        <w:rPr>
          <w:bCs/>
        </w:rPr>
        <w:t>.</w:t>
      </w:r>
    </w:p>
    <w:p w14:paraId="532DEFE6" w14:textId="77777777" w:rsidR="00964C0C" w:rsidRPr="00A73EF9" w:rsidRDefault="00964C0C" w:rsidP="003A0C8A">
      <w:pPr>
        <w:spacing w:after="120" w:line="240" w:lineRule="atLeast"/>
        <w:ind w:firstLine="720"/>
        <w:jc w:val="both"/>
        <w:rPr>
          <w:bCs/>
        </w:rPr>
      </w:pPr>
      <w:r w:rsidRPr="00A73EF9">
        <w:rPr>
          <w:bCs/>
        </w:rPr>
        <w:t xml:space="preserve">Gọi số điểm của tiêu chí </w:t>
      </w:r>
      <w:r w:rsidR="00C72001" w:rsidRPr="00A73EF9">
        <w:rPr>
          <w:bCs/>
        </w:rPr>
        <w:t>diện tích đất tự nhiên</w:t>
      </w:r>
      <w:r w:rsidRPr="00A73EF9">
        <w:rPr>
          <w:bCs/>
        </w:rPr>
        <w:t xml:space="preserve"> địa phương thứ i là </w:t>
      </w:r>
      <w:r w:rsidR="009D19AB" w:rsidRPr="00A73EF9">
        <w:rPr>
          <w:bCs/>
        </w:rPr>
        <w:t>m</w:t>
      </w:r>
      <w:r w:rsidRPr="00A73EF9">
        <w:rPr>
          <w:bCs/>
          <w:vertAlign w:val="subscript"/>
        </w:rPr>
        <w:t>i</w:t>
      </w:r>
      <w:r w:rsidRPr="00A73EF9">
        <w:rPr>
          <w:bCs/>
        </w:rPr>
        <w:t>.</w:t>
      </w:r>
    </w:p>
    <w:p w14:paraId="24593328" w14:textId="77777777" w:rsidR="00964C0C" w:rsidRPr="00A73EF9" w:rsidRDefault="00964C0C" w:rsidP="003A0C8A">
      <w:pPr>
        <w:spacing w:after="120" w:line="240" w:lineRule="atLeast"/>
        <w:ind w:firstLine="720"/>
        <w:jc w:val="both"/>
        <w:rPr>
          <w:bCs/>
        </w:rPr>
      </w:pPr>
      <w:r w:rsidRPr="00A73EF9">
        <w:rPr>
          <w:bCs/>
        </w:rPr>
        <w:t xml:space="preserve">Gọi số điểm của </w:t>
      </w:r>
      <w:r w:rsidR="00C72001" w:rsidRPr="00A73EF9">
        <w:rPr>
          <w:bCs/>
        </w:rPr>
        <w:t>diện tích đất trồng lúa</w:t>
      </w:r>
      <w:r w:rsidRPr="00A73EF9">
        <w:rPr>
          <w:bCs/>
        </w:rPr>
        <w:t xml:space="preserve"> địa phương thứ i là </w:t>
      </w:r>
      <w:r w:rsidR="009D19AB" w:rsidRPr="00A73EF9">
        <w:rPr>
          <w:bCs/>
        </w:rPr>
        <w:t>r</w:t>
      </w:r>
      <w:r w:rsidRPr="00A73EF9">
        <w:rPr>
          <w:bCs/>
          <w:vertAlign w:val="subscript"/>
        </w:rPr>
        <w:t>i</w:t>
      </w:r>
      <w:r w:rsidRPr="00A73EF9">
        <w:rPr>
          <w:bCs/>
        </w:rPr>
        <w:t>.</w:t>
      </w:r>
    </w:p>
    <w:p w14:paraId="0D0C4EE4" w14:textId="77777777" w:rsidR="00964C0C" w:rsidRPr="00A73EF9" w:rsidRDefault="00964C0C" w:rsidP="003A0C8A">
      <w:pPr>
        <w:spacing w:after="120" w:line="240" w:lineRule="atLeast"/>
        <w:ind w:firstLine="720"/>
        <w:jc w:val="both"/>
        <w:rPr>
          <w:bCs/>
        </w:rPr>
      </w:pPr>
      <w:r w:rsidRPr="00A73EF9">
        <w:rPr>
          <w:bCs/>
        </w:rPr>
        <w:t xml:space="preserve">Gọi số điểm của tiêu chí tỷ lệ </w:t>
      </w:r>
      <w:r w:rsidR="00C72001" w:rsidRPr="00A73EF9">
        <w:rPr>
          <w:bCs/>
        </w:rPr>
        <w:t>che phủ rừng</w:t>
      </w:r>
      <w:r w:rsidRPr="00A73EF9">
        <w:rPr>
          <w:bCs/>
        </w:rPr>
        <w:t xml:space="preserve"> địa phương thứ i là </w:t>
      </w:r>
      <w:r w:rsidR="009D19AB" w:rsidRPr="00A73EF9">
        <w:rPr>
          <w:bCs/>
        </w:rPr>
        <w:t>l</w:t>
      </w:r>
      <w:r w:rsidRPr="00A73EF9">
        <w:rPr>
          <w:bCs/>
          <w:vertAlign w:val="subscript"/>
        </w:rPr>
        <w:t>i</w:t>
      </w:r>
      <w:r w:rsidRPr="00A73EF9">
        <w:rPr>
          <w:bCs/>
        </w:rPr>
        <w:t>.</w:t>
      </w:r>
    </w:p>
    <w:p w14:paraId="2C3B2DA3" w14:textId="77777777" w:rsidR="00964C0C" w:rsidRPr="00A73EF9" w:rsidRDefault="00964C0C" w:rsidP="003A0C8A">
      <w:pPr>
        <w:spacing w:after="120" w:line="240" w:lineRule="atLeast"/>
        <w:ind w:firstLine="720"/>
        <w:jc w:val="both"/>
        <w:rPr>
          <w:bCs/>
        </w:rPr>
      </w:pPr>
      <w:r w:rsidRPr="00A73EF9">
        <w:rPr>
          <w:bCs/>
        </w:rPr>
        <w:t xml:space="preserve">Điểm của tiêu chí </w:t>
      </w:r>
      <w:r w:rsidR="00267E82" w:rsidRPr="00A73EF9">
        <w:rPr>
          <w:bCs/>
        </w:rPr>
        <w:t xml:space="preserve">diện tích của </w:t>
      </w:r>
      <w:r w:rsidRPr="00A73EF9">
        <w:rPr>
          <w:bCs/>
        </w:rPr>
        <w:t>địa phương thứ i sẽ là:</w:t>
      </w:r>
    </w:p>
    <w:p w14:paraId="75529184" w14:textId="77777777" w:rsidR="009D19AB" w:rsidRPr="00A73EF9" w:rsidRDefault="009D19AB" w:rsidP="003A0C8A">
      <w:pPr>
        <w:spacing w:after="120" w:line="240" w:lineRule="atLeast"/>
        <w:ind w:firstLine="720"/>
        <w:jc w:val="center"/>
        <w:rPr>
          <w:bCs/>
        </w:rPr>
      </w:pPr>
      <w:r w:rsidRPr="00A73EF9">
        <w:rPr>
          <w:bCs/>
        </w:rPr>
        <w:t>C</w:t>
      </w:r>
      <w:r w:rsidRPr="00A73EF9">
        <w:rPr>
          <w:bCs/>
          <w:vertAlign w:val="subscript"/>
        </w:rPr>
        <w:t>i</w:t>
      </w:r>
      <w:r w:rsidRPr="00A73EF9">
        <w:rPr>
          <w:bCs/>
        </w:rPr>
        <w:t xml:space="preserve"> = m</w:t>
      </w:r>
      <w:r w:rsidRPr="00A73EF9">
        <w:rPr>
          <w:bCs/>
          <w:vertAlign w:val="subscript"/>
        </w:rPr>
        <w:t>i</w:t>
      </w:r>
      <w:r w:rsidRPr="00A73EF9">
        <w:rPr>
          <w:bCs/>
        </w:rPr>
        <w:t xml:space="preserve"> + r</w:t>
      </w:r>
      <w:r w:rsidRPr="00A73EF9">
        <w:rPr>
          <w:bCs/>
          <w:vertAlign w:val="subscript"/>
        </w:rPr>
        <w:t>i</w:t>
      </w:r>
      <w:r w:rsidRPr="00A73EF9">
        <w:rPr>
          <w:bCs/>
        </w:rPr>
        <w:t xml:space="preserve"> + l</w:t>
      </w:r>
      <w:r w:rsidRPr="00A73EF9">
        <w:rPr>
          <w:bCs/>
          <w:vertAlign w:val="subscript"/>
        </w:rPr>
        <w:t>i</w:t>
      </w:r>
    </w:p>
    <w:p w14:paraId="7BA563D8" w14:textId="77777777" w:rsidR="00DC2FE9" w:rsidRPr="00A73EF9" w:rsidRDefault="00DC2FE9" w:rsidP="003A0C8A">
      <w:pPr>
        <w:spacing w:after="120" w:line="240" w:lineRule="atLeast"/>
        <w:ind w:firstLine="720"/>
        <w:jc w:val="both"/>
        <w:rPr>
          <w:bCs/>
        </w:rPr>
      </w:pPr>
      <w:r w:rsidRPr="00A73EF9">
        <w:rPr>
          <w:bCs/>
        </w:rPr>
        <w:t xml:space="preserve">(4) Điểm của tiêu chí </w:t>
      </w:r>
      <w:r w:rsidR="006321B4" w:rsidRPr="00A73EF9">
        <w:rPr>
          <w:bCs/>
        </w:rPr>
        <w:t>bổ sung</w:t>
      </w:r>
      <w:r w:rsidRPr="00A73EF9">
        <w:rPr>
          <w:bCs/>
        </w:rPr>
        <w:t>:</w:t>
      </w:r>
    </w:p>
    <w:p w14:paraId="12F44F15" w14:textId="77777777" w:rsidR="00DC2FE9" w:rsidRPr="00A73EF9" w:rsidRDefault="00DC2FE9" w:rsidP="003A0C8A">
      <w:pPr>
        <w:spacing w:after="120" w:line="240" w:lineRule="atLeast"/>
        <w:ind w:firstLine="720"/>
        <w:jc w:val="both"/>
        <w:rPr>
          <w:bCs/>
        </w:rPr>
      </w:pPr>
      <w:r w:rsidRPr="00A73EF9">
        <w:rPr>
          <w:bCs/>
        </w:rPr>
        <w:t xml:space="preserve">Gọi tổng điểm của tiêu chí </w:t>
      </w:r>
      <w:r w:rsidR="006321B4" w:rsidRPr="00A73EF9">
        <w:rPr>
          <w:bCs/>
        </w:rPr>
        <w:t>bổ sung</w:t>
      </w:r>
      <w:r w:rsidRPr="00A73EF9">
        <w:rPr>
          <w:bCs/>
        </w:rPr>
        <w:t xml:space="preserve"> của địa phương thứ i là D</w:t>
      </w:r>
      <w:r w:rsidRPr="00A73EF9">
        <w:rPr>
          <w:bCs/>
          <w:vertAlign w:val="subscript"/>
        </w:rPr>
        <w:t>i</w:t>
      </w:r>
      <w:r w:rsidRPr="00A73EF9">
        <w:rPr>
          <w:bCs/>
        </w:rPr>
        <w:t>.</w:t>
      </w:r>
    </w:p>
    <w:p w14:paraId="418A849D" w14:textId="77777777" w:rsidR="00DC2FE9" w:rsidRPr="00A73EF9" w:rsidRDefault="00DC2FE9" w:rsidP="003A0C8A">
      <w:pPr>
        <w:spacing w:after="120" w:line="240" w:lineRule="atLeast"/>
        <w:ind w:firstLine="720"/>
        <w:jc w:val="both"/>
        <w:rPr>
          <w:bCs/>
        </w:rPr>
      </w:pPr>
      <w:r w:rsidRPr="00A73EF9">
        <w:rPr>
          <w:bCs/>
        </w:rPr>
        <w:t xml:space="preserve">Gọi số điểm của tiêu chí </w:t>
      </w:r>
      <w:r w:rsidR="00267E82" w:rsidRPr="00A73EF9">
        <w:rPr>
          <w:bCs/>
        </w:rPr>
        <w:t>đơn vị hành chính cấp xã</w:t>
      </w:r>
      <w:r w:rsidR="00453111" w:rsidRPr="00A73EF9">
        <w:rPr>
          <w:bCs/>
        </w:rPr>
        <w:t xml:space="preserve"> miền núi địa phương</w:t>
      </w:r>
      <w:r w:rsidRPr="00A73EF9">
        <w:rPr>
          <w:bCs/>
        </w:rPr>
        <w:t xml:space="preserve"> thứ i là </w:t>
      </w:r>
      <w:r w:rsidR="00453111" w:rsidRPr="00A73EF9">
        <w:rPr>
          <w:bCs/>
        </w:rPr>
        <w:t>s</w:t>
      </w:r>
      <w:r w:rsidRPr="00A73EF9">
        <w:rPr>
          <w:bCs/>
          <w:vertAlign w:val="subscript"/>
        </w:rPr>
        <w:t>i</w:t>
      </w:r>
      <w:r w:rsidRPr="00A73EF9">
        <w:rPr>
          <w:bCs/>
        </w:rPr>
        <w:t>.</w:t>
      </w:r>
    </w:p>
    <w:p w14:paraId="7A0E4669" w14:textId="77777777" w:rsidR="00DC2FE9" w:rsidRPr="00A73EF9" w:rsidRDefault="00DC2FE9" w:rsidP="003A0C8A">
      <w:pPr>
        <w:spacing w:after="120" w:line="240" w:lineRule="atLeast"/>
        <w:ind w:firstLine="720"/>
        <w:jc w:val="both"/>
        <w:rPr>
          <w:bCs/>
        </w:rPr>
      </w:pPr>
      <w:r w:rsidRPr="00A73EF9">
        <w:rPr>
          <w:bCs/>
        </w:rPr>
        <w:t xml:space="preserve">Gọi số điểm của </w:t>
      </w:r>
      <w:r w:rsidR="00453111" w:rsidRPr="00A73EF9">
        <w:rPr>
          <w:bCs/>
        </w:rPr>
        <w:t>đơn vị hành chính cấp xã biên giới đất liền</w:t>
      </w:r>
      <w:r w:rsidRPr="00A73EF9">
        <w:rPr>
          <w:bCs/>
        </w:rPr>
        <w:t xml:space="preserve"> địa phương thứ i là </w:t>
      </w:r>
      <w:r w:rsidR="00453111" w:rsidRPr="00A73EF9">
        <w:rPr>
          <w:bCs/>
        </w:rPr>
        <w:t>t</w:t>
      </w:r>
      <w:r w:rsidRPr="00A73EF9">
        <w:rPr>
          <w:bCs/>
          <w:vertAlign w:val="subscript"/>
        </w:rPr>
        <w:t>i</w:t>
      </w:r>
      <w:r w:rsidRPr="00A73EF9">
        <w:rPr>
          <w:bCs/>
        </w:rPr>
        <w:t>.</w:t>
      </w:r>
    </w:p>
    <w:p w14:paraId="10B02003" w14:textId="77777777" w:rsidR="006321B4" w:rsidRPr="00A73EF9" w:rsidRDefault="006321B4" w:rsidP="003A0C8A">
      <w:pPr>
        <w:spacing w:after="120" w:line="240" w:lineRule="atLeast"/>
        <w:ind w:firstLine="720"/>
        <w:jc w:val="both"/>
        <w:rPr>
          <w:vertAlign w:val="subscript"/>
        </w:rPr>
      </w:pPr>
      <w:r w:rsidRPr="00A73EF9">
        <w:t>Gọi số điểm của tiêu chí phát triển đô thị địa phương thứ i là u</w:t>
      </w:r>
      <w:r w:rsidRPr="00A73EF9">
        <w:rPr>
          <w:vertAlign w:val="subscript"/>
        </w:rPr>
        <w:t>i</w:t>
      </w:r>
    </w:p>
    <w:p w14:paraId="4FC8BBED" w14:textId="77777777" w:rsidR="00DC2FE9" w:rsidRPr="00A73EF9" w:rsidRDefault="00DC2FE9" w:rsidP="003A0C8A">
      <w:pPr>
        <w:spacing w:after="120" w:line="240" w:lineRule="atLeast"/>
        <w:ind w:firstLine="720"/>
        <w:jc w:val="both"/>
        <w:rPr>
          <w:bCs/>
        </w:rPr>
      </w:pPr>
      <w:r w:rsidRPr="00A73EF9">
        <w:rPr>
          <w:bCs/>
        </w:rPr>
        <w:t xml:space="preserve">Điểm của tiêu chí </w:t>
      </w:r>
      <w:r w:rsidR="00201543" w:rsidRPr="00A73EF9">
        <w:rPr>
          <w:bCs/>
        </w:rPr>
        <w:t>bổ sung</w:t>
      </w:r>
      <w:r w:rsidR="00EF2FC6" w:rsidRPr="00A73EF9">
        <w:rPr>
          <w:bCs/>
        </w:rPr>
        <w:t xml:space="preserve"> của</w:t>
      </w:r>
      <w:r w:rsidRPr="00A73EF9">
        <w:rPr>
          <w:bCs/>
        </w:rPr>
        <w:t xml:space="preserve"> địa phương thứ i sẽ là:</w:t>
      </w:r>
    </w:p>
    <w:p w14:paraId="62DE4CB6" w14:textId="77777777" w:rsidR="00DC2FE9" w:rsidRPr="00A73EF9" w:rsidRDefault="00453111" w:rsidP="003A0C8A">
      <w:pPr>
        <w:spacing w:after="120" w:line="240" w:lineRule="atLeast"/>
        <w:ind w:firstLine="720"/>
        <w:jc w:val="center"/>
        <w:rPr>
          <w:bCs/>
        </w:rPr>
      </w:pPr>
      <w:r w:rsidRPr="00A73EF9">
        <w:rPr>
          <w:bCs/>
        </w:rPr>
        <w:t>D</w:t>
      </w:r>
      <w:r w:rsidR="00DC2FE9" w:rsidRPr="00A73EF9">
        <w:rPr>
          <w:bCs/>
          <w:vertAlign w:val="subscript"/>
        </w:rPr>
        <w:t>i</w:t>
      </w:r>
      <w:r w:rsidR="00DC2FE9" w:rsidRPr="00A73EF9">
        <w:rPr>
          <w:bCs/>
        </w:rPr>
        <w:t xml:space="preserve"> = </w:t>
      </w:r>
      <w:r w:rsidRPr="00A73EF9">
        <w:rPr>
          <w:bCs/>
        </w:rPr>
        <w:t>s</w:t>
      </w:r>
      <w:r w:rsidR="00DC2FE9" w:rsidRPr="00A73EF9">
        <w:rPr>
          <w:bCs/>
          <w:vertAlign w:val="subscript"/>
        </w:rPr>
        <w:t>i</w:t>
      </w:r>
      <w:r w:rsidR="00DC2FE9" w:rsidRPr="00A73EF9">
        <w:rPr>
          <w:bCs/>
        </w:rPr>
        <w:t xml:space="preserve"> + </w:t>
      </w:r>
      <w:r w:rsidRPr="00A73EF9">
        <w:rPr>
          <w:bCs/>
        </w:rPr>
        <w:t>t</w:t>
      </w:r>
      <w:r w:rsidR="00DC2FE9" w:rsidRPr="00A73EF9">
        <w:rPr>
          <w:bCs/>
          <w:vertAlign w:val="subscript"/>
        </w:rPr>
        <w:t>i</w:t>
      </w:r>
      <w:r w:rsidR="006321B4" w:rsidRPr="00A73EF9">
        <w:rPr>
          <w:bCs/>
        </w:rPr>
        <w:t xml:space="preserve"> + u</w:t>
      </w:r>
      <w:r w:rsidR="006321B4" w:rsidRPr="00A73EF9">
        <w:rPr>
          <w:bCs/>
          <w:vertAlign w:val="subscript"/>
        </w:rPr>
        <w:t>i</w:t>
      </w:r>
    </w:p>
    <w:p w14:paraId="0531C540" w14:textId="0AD182B1" w:rsidR="00EA1A81" w:rsidRPr="00A73EF9" w:rsidRDefault="00412B3C" w:rsidP="003A0C8A">
      <w:pPr>
        <w:spacing w:after="120" w:line="240" w:lineRule="atLeast"/>
        <w:ind w:firstLine="720"/>
        <w:jc w:val="both"/>
      </w:pPr>
      <w:r w:rsidRPr="00A73EF9">
        <w:rPr>
          <w:bCs/>
        </w:rPr>
        <w:t xml:space="preserve">(5) </w:t>
      </w:r>
      <w:r w:rsidR="00EA1A81" w:rsidRPr="00A73EF9">
        <w:t xml:space="preserve">Tổng điểm của </w:t>
      </w:r>
      <w:r w:rsidR="00B20F04" w:rsidRPr="00A73EF9">
        <w:t>địa phương</w:t>
      </w:r>
      <w:r w:rsidR="00EA1A81" w:rsidRPr="00A73EF9">
        <w:t xml:space="preserve"> thứ i:</w:t>
      </w:r>
    </w:p>
    <w:p w14:paraId="6168E7A3" w14:textId="34690831" w:rsidR="00EA1A81" w:rsidRPr="00A73EF9" w:rsidRDefault="00EA1A81" w:rsidP="003A0C8A">
      <w:pPr>
        <w:spacing w:after="120" w:line="240" w:lineRule="atLeast"/>
        <w:ind w:firstLine="720"/>
        <w:jc w:val="both"/>
      </w:pPr>
      <w:r w:rsidRPr="00A73EF9">
        <w:t xml:space="preserve">Gọi tổng điểm của </w:t>
      </w:r>
      <w:r w:rsidR="00B20F04" w:rsidRPr="00A73EF9">
        <w:t>địa phương</w:t>
      </w:r>
      <w:r w:rsidRPr="00A73EF9">
        <w:t xml:space="preserve"> thứ I là X</w:t>
      </w:r>
      <w:r w:rsidRPr="00A73EF9">
        <w:rPr>
          <w:vertAlign w:val="subscript"/>
        </w:rPr>
        <w:t>i</w:t>
      </w:r>
      <w:r w:rsidR="006321B4" w:rsidRPr="00A73EF9">
        <w:t>:</w:t>
      </w:r>
    </w:p>
    <w:p w14:paraId="617F1C2B" w14:textId="35451484" w:rsidR="005E516E" w:rsidRPr="00A73EF9" w:rsidRDefault="005E516E" w:rsidP="003A0C8A">
      <w:pPr>
        <w:spacing w:after="120" w:line="240" w:lineRule="atLeast"/>
        <w:ind w:firstLine="720"/>
        <w:jc w:val="center"/>
        <w:rPr>
          <w:bCs/>
        </w:rPr>
      </w:pPr>
      <w:r w:rsidRPr="00A73EF9">
        <w:rPr>
          <w:bCs/>
        </w:rPr>
        <w:t>X</w:t>
      </w:r>
      <w:r w:rsidRPr="00A73EF9">
        <w:rPr>
          <w:bCs/>
          <w:vertAlign w:val="subscript"/>
        </w:rPr>
        <w:t>i</w:t>
      </w:r>
      <w:r w:rsidRPr="00A73EF9">
        <w:rPr>
          <w:bCs/>
        </w:rPr>
        <w:t xml:space="preserve"> = A</w:t>
      </w:r>
      <w:r w:rsidRPr="00A73EF9">
        <w:rPr>
          <w:bCs/>
          <w:vertAlign w:val="subscript"/>
        </w:rPr>
        <w:t>i</w:t>
      </w:r>
      <w:r w:rsidRPr="00A73EF9">
        <w:rPr>
          <w:bCs/>
        </w:rPr>
        <w:t xml:space="preserve"> + B</w:t>
      </w:r>
      <w:r w:rsidRPr="00A73EF9">
        <w:rPr>
          <w:bCs/>
          <w:vertAlign w:val="subscript"/>
        </w:rPr>
        <w:t>i</w:t>
      </w:r>
      <w:r w:rsidRPr="00A73EF9">
        <w:rPr>
          <w:bCs/>
        </w:rPr>
        <w:t xml:space="preserve"> + C</w:t>
      </w:r>
      <w:r w:rsidRPr="00A73EF9">
        <w:rPr>
          <w:bCs/>
          <w:vertAlign w:val="subscript"/>
        </w:rPr>
        <w:t>i</w:t>
      </w:r>
      <w:r w:rsidRPr="00A73EF9">
        <w:rPr>
          <w:bCs/>
        </w:rPr>
        <w:t xml:space="preserve"> + D</w:t>
      </w:r>
      <w:r w:rsidRPr="00A73EF9">
        <w:rPr>
          <w:bCs/>
          <w:vertAlign w:val="subscript"/>
        </w:rPr>
        <w:t>i</w:t>
      </w:r>
    </w:p>
    <w:p w14:paraId="120C4B26" w14:textId="67EF800F" w:rsidR="005E516E" w:rsidRPr="00A73EF9" w:rsidRDefault="00974B77" w:rsidP="003A0C8A">
      <w:pPr>
        <w:spacing w:after="120" w:line="240" w:lineRule="atLeast"/>
        <w:ind w:firstLine="720"/>
        <w:jc w:val="both"/>
      </w:pPr>
      <w:r w:rsidRPr="00A73EF9">
        <w:t>Gọi t</w:t>
      </w:r>
      <w:r w:rsidR="00DA36CF" w:rsidRPr="00A73EF9">
        <w:t>ổng số điểm của</w:t>
      </w:r>
      <w:r w:rsidR="004672CB" w:rsidRPr="00A73EF9">
        <w:t xml:space="preserve"> tất cả</w:t>
      </w:r>
      <w:r w:rsidR="00DA36CF" w:rsidRPr="00A73EF9">
        <w:t xml:space="preserve"> </w:t>
      </w:r>
      <w:r w:rsidR="00885894" w:rsidRPr="00A73EF9">
        <w:t>các</w:t>
      </w:r>
      <w:r w:rsidR="00DA36CF" w:rsidRPr="00A73EF9">
        <w:t xml:space="preserve"> xã, phường là Y, ta có:</w:t>
      </w:r>
    </w:p>
    <w:p w14:paraId="06B098D9" w14:textId="6F679CD5" w:rsidR="000F6AA6" w:rsidRPr="00A73EF9" w:rsidRDefault="000F6AA6" w:rsidP="003A0C8A">
      <w:pPr>
        <w:pBdr>
          <w:top w:val="dotted" w:sz="4" w:space="0" w:color="FFFFFF"/>
          <w:left w:val="dotted" w:sz="4" w:space="0" w:color="FFFFFF"/>
          <w:bottom w:val="dotted" w:sz="4" w:space="13" w:color="FFFFFF"/>
          <w:right w:val="dotted" w:sz="4" w:space="0" w:color="FFFFFF"/>
        </w:pBdr>
        <w:shd w:val="clear" w:color="auto" w:fill="FFFFFF"/>
        <w:spacing w:after="120" w:line="240" w:lineRule="atLeast"/>
        <w:ind w:firstLine="720"/>
        <w:jc w:val="both"/>
        <w:rPr>
          <w:bCs/>
          <w:lang w:val="vi-VN"/>
        </w:rPr>
      </w:pPr>
      <m:oMathPara>
        <m:oMath>
          <m:r>
            <w:rPr>
              <w:rFonts w:ascii="Cambria Math" w:hAnsi="Cambria Math"/>
              <w:lang w:val="vi-VN"/>
            </w:rPr>
            <m:t>Y=</m:t>
          </m:r>
          <m:nary>
            <m:naryPr>
              <m:chr m:val="∑"/>
              <m:grow m:val="1"/>
              <m:ctrlPr>
                <w:rPr>
                  <w:rFonts w:ascii="Cambria Math" w:hAnsi="Cambria Math"/>
                  <w:bCs/>
                  <w:lang w:val="vi-VN"/>
                </w:rPr>
              </m:ctrlPr>
            </m:naryPr>
            <m:sub>
              <m:r>
                <w:rPr>
                  <w:rFonts w:ascii="Cambria Math" w:hAnsi="Cambria Math"/>
                  <w:lang w:val="vi-VN"/>
                </w:rPr>
                <m:t>i=1</m:t>
              </m:r>
            </m:sub>
            <m:sup>
              <m:r>
                <w:rPr>
                  <w:rFonts w:ascii="Cambria Math" w:hAnsi="Cambria Math"/>
                  <w:lang w:val="vi-VN"/>
                </w:rPr>
                <m:t>6</m:t>
              </m:r>
              <m:r>
                <w:rPr>
                  <w:rFonts w:ascii="Cambria Math" w:hAnsi="Cambria Math"/>
                </w:rPr>
                <m:t>9</m:t>
              </m:r>
            </m:sup>
            <m:e>
              <m:r>
                <w:rPr>
                  <w:rFonts w:ascii="Cambria Math" w:hAnsi="Cambria Math"/>
                  <w:lang w:val="vi-VN"/>
                </w:rPr>
                <m:t>Xi</m:t>
              </m:r>
            </m:e>
          </m:nary>
        </m:oMath>
      </m:oMathPara>
    </w:p>
    <w:p w14:paraId="16581126" w14:textId="28EE8056" w:rsidR="000F6AA6" w:rsidRPr="00A73EF9" w:rsidRDefault="000F6AA6" w:rsidP="003A0C8A">
      <w:pPr>
        <w:spacing w:after="120" w:line="240" w:lineRule="atLeast"/>
        <w:ind w:firstLine="720"/>
        <w:jc w:val="both"/>
      </w:pPr>
      <w:r w:rsidRPr="00A73EF9">
        <w:t>b) Số vốn định mức cho 1 điểm phân bổ được tính theo công thức:</w:t>
      </w:r>
    </w:p>
    <w:p w14:paraId="3C8FC7EE" w14:textId="0EE4126B" w:rsidR="000F6AA6" w:rsidRPr="00A73EF9" w:rsidRDefault="000F6AA6" w:rsidP="003A0C8A">
      <w:pPr>
        <w:spacing w:after="120" w:line="240" w:lineRule="atLeast"/>
        <w:ind w:firstLine="720"/>
        <w:jc w:val="both"/>
      </w:pPr>
      <w:r w:rsidRPr="00A73EF9">
        <w:t xml:space="preserve">Gọi K là tổng số vốn đầu tư công nguồn </w:t>
      </w:r>
      <w:r w:rsidR="00147E20" w:rsidRPr="00A73EF9">
        <w:t xml:space="preserve">ngân sách xây dựng cơ bản tập trung </w:t>
      </w:r>
      <w:r w:rsidRPr="00A73EF9">
        <w:t>bổ sung có mục tiêu cho ngân sách cấp xã. Z là số vốn định mức cho một điểm phân bổ vốn đầu tư, ta có:</w:t>
      </w:r>
    </w:p>
    <w:p w14:paraId="1C031D05" w14:textId="7C6F4864" w:rsidR="000F6AA6" w:rsidRPr="00A73EF9" w:rsidRDefault="000F6AA6" w:rsidP="003A0C8A">
      <w:pPr>
        <w:spacing w:after="120" w:line="240" w:lineRule="atLeast"/>
        <w:ind w:firstLine="720"/>
        <w:jc w:val="both"/>
      </w:pPr>
      <m:oMathPara>
        <m:oMath>
          <m:r>
            <w:rPr>
              <w:rFonts w:ascii="Cambria Math" w:hAnsi="Cambria Math"/>
            </w:rPr>
            <m:t>Z</m:t>
          </m:r>
          <m:r>
            <m:rPr>
              <m:sty m:val="p"/>
            </m:rPr>
            <w:rPr>
              <w:rFonts w:ascii="Cambria Math" w:hAnsi="Cambria Math"/>
            </w:rPr>
            <m:t>=</m:t>
          </m:r>
          <m:f>
            <m:fPr>
              <m:ctrlPr>
                <w:rPr>
                  <w:rFonts w:ascii="Cambria Math" w:hAnsi="Cambria Math"/>
                  <w:lang w:val="vi-VN"/>
                </w:rPr>
              </m:ctrlPr>
            </m:fPr>
            <m:num>
              <m:r>
                <m:rPr>
                  <m:sty m:val="p"/>
                </m:rPr>
                <w:rPr>
                  <w:rFonts w:ascii="Cambria Math" w:hAnsi="Cambria Math"/>
                </w:rPr>
                <m:t>K</m:t>
              </m:r>
            </m:num>
            <m:den>
              <m:r>
                <m:rPr>
                  <m:sty m:val="p"/>
                </m:rPr>
                <w:rPr>
                  <w:rFonts w:ascii="Cambria Math" w:hAnsi="Cambria Math"/>
                </w:rPr>
                <m:t>Y</m:t>
              </m:r>
            </m:den>
          </m:f>
        </m:oMath>
      </m:oMathPara>
    </w:p>
    <w:p w14:paraId="36998458" w14:textId="78425141" w:rsidR="00276A63" w:rsidRPr="00A73EF9" w:rsidRDefault="00276A63" w:rsidP="003A0C8A">
      <w:pPr>
        <w:spacing w:after="120" w:line="240" w:lineRule="atLeast"/>
        <w:ind w:firstLine="720"/>
        <w:jc w:val="both"/>
      </w:pPr>
      <w:r w:rsidRPr="00A73EF9">
        <w:lastRenderedPageBreak/>
        <w:t xml:space="preserve">c) Số vốn đầu tư công nguồn </w:t>
      </w:r>
      <w:r w:rsidR="00147E20" w:rsidRPr="00A73EF9">
        <w:t>ngân sách xây dựng cơ bản tập trung</w:t>
      </w:r>
      <w:r w:rsidRPr="00A73EF9">
        <w:t xml:space="preserve"> bổ sung có mục tiêu cho ngân sách xã theo tiêu chí tính điểm được tính theo công thức:</w:t>
      </w:r>
    </w:p>
    <w:p w14:paraId="3A7704EE" w14:textId="141BE928" w:rsidR="00276A63" w:rsidRPr="00A73EF9" w:rsidRDefault="00276A63" w:rsidP="003A0C8A">
      <w:pPr>
        <w:spacing w:after="120" w:line="240" w:lineRule="atLeast"/>
        <w:ind w:firstLine="720"/>
        <w:jc w:val="both"/>
      </w:pPr>
      <w:r w:rsidRPr="00A73EF9">
        <w:t xml:space="preserve">Gọi Vi là số vốn đầu tư công nguồn </w:t>
      </w:r>
      <w:r w:rsidR="00147E20" w:rsidRPr="00A73EF9">
        <w:t xml:space="preserve">ngân sách xây dựng cơ bản tập trung </w:t>
      </w:r>
      <w:r w:rsidRPr="00A73EF9">
        <w:t>bổ sung có mục tiêu cho ngân sách xã theo tiêu chí tính điểm của xã thứ i:</w:t>
      </w:r>
    </w:p>
    <w:p w14:paraId="120C7B93" w14:textId="77777777" w:rsidR="00FD1BD2" w:rsidRPr="00A73EF9" w:rsidRDefault="00276A63" w:rsidP="003A0C8A">
      <w:pPr>
        <w:spacing w:after="120" w:line="240" w:lineRule="atLeast"/>
        <w:ind w:firstLine="720"/>
        <w:jc w:val="center"/>
      </w:pPr>
      <w:r w:rsidRPr="00A73EF9">
        <w:t>Vi = Z x Xi</w:t>
      </w:r>
    </w:p>
    <w:p w14:paraId="108B4BAF" w14:textId="0446252A" w:rsidR="006321B4" w:rsidRPr="00A73EF9" w:rsidRDefault="001532BB" w:rsidP="003A0C8A">
      <w:pPr>
        <w:spacing w:after="120" w:line="240" w:lineRule="atLeast"/>
        <w:ind w:firstLine="709"/>
        <w:jc w:val="both"/>
        <w:rPr>
          <w:b/>
          <w:bCs/>
        </w:rPr>
      </w:pPr>
      <w:r w:rsidRPr="00A73EF9">
        <w:rPr>
          <w:b/>
          <w:bCs/>
        </w:rPr>
        <w:t xml:space="preserve">Điều 6. </w:t>
      </w:r>
      <w:r w:rsidR="002A1ED0" w:rsidRPr="00A73EF9">
        <w:rPr>
          <w:b/>
          <w:bCs/>
        </w:rPr>
        <w:t>Nguyên tắc phân bổ vốn đầu tư công nguồn thu tiền sử dụng đất, thu từ hoạt động xổ số</w:t>
      </w:r>
    </w:p>
    <w:p w14:paraId="4AE32887" w14:textId="08690709" w:rsidR="00291E7C" w:rsidRPr="00A73EF9" w:rsidRDefault="001B4BB2" w:rsidP="003A0C8A">
      <w:pPr>
        <w:spacing w:after="120" w:line="240" w:lineRule="atLeast"/>
        <w:ind w:firstLine="709"/>
        <w:jc w:val="both"/>
      </w:pPr>
      <w:r w:rsidRPr="00A73EF9">
        <w:t xml:space="preserve">1. Nguồn thu tiền sử dụng đất, thu từ hoạt động xổ số được </w:t>
      </w:r>
      <w:r w:rsidR="000C00CD" w:rsidRPr="00A73EF9">
        <w:t>quản lý, điều tiết theo quy định của pháp luật và Nghị quyết của Hội đồng nhân dân tỉnh về phân cấp nguồn thu, nhiệm vụ chi và tỷ lệ (%) phân chia nguồn thu và phân cấp nhiệm vụ chi các cấp ngân sách</w:t>
      </w:r>
      <w:r w:rsidRPr="00A73EF9">
        <w:t>.</w:t>
      </w:r>
    </w:p>
    <w:p w14:paraId="7C634171" w14:textId="7DB548AB" w:rsidR="00F12D73" w:rsidRPr="00A73EF9" w:rsidRDefault="001B4BB2" w:rsidP="003A0C8A">
      <w:pPr>
        <w:spacing w:after="120" w:line="240" w:lineRule="atLeast"/>
        <w:ind w:firstLine="720"/>
        <w:jc w:val="both"/>
      </w:pPr>
      <w:r w:rsidRPr="00A73EF9">
        <w:t xml:space="preserve">2. Đối với </w:t>
      </w:r>
      <w:r w:rsidR="004657B7" w:rsidRPr="00A73EF9">
        <w:t>nguồn thu</w:t>
      </w:r>
      <w:r w:rsidRPr="00A73EF9">
        <w:t xml:space="preserve"> do cấp tỉnh quản lý: </w:t>
      </w:r>
      <w:r w:rsidR="00F12D73" w:rsidRPr="00A73EF9">
        <w:t>Thực hiện phân bổ theo các nguyên tắc quy định tại Điều 3 Nghị quyết này.</w:t>
      </w:r>
      <w:r w:rsidR="004657B7" w:rsidRPr="00A73EF9">
        <w:t xml:space="preserve"> Riêng nguồn thu từ hoạt động xổ số ư</w:t>
      </w:r>
      <w:r w:rsidR="00F12D73" w:rsidRPr="00A73EF9">
        <w:t xml:space="preserve">u tiên bố trí cho lĩnh vực giáo dục đào tạo, </w:t>
      </w:r>
      <w:r w:rsidR="00861BDA" w:rsidRPr="00A73EF9">
        <w:t>giáo dục nghề nghiệp</w:t>
      </w:r>
      <w:r w:rsidR="00F12D73" w:rsidRPr="00A73EF9">
        <w:t xml:space="preserve">, y tế; </w:t>
      </w:r>
      <w:r w:rsidR="006667C8" w:rsidRPr="00A73EF9">
        <w:t>thực hiện các Chương trình mục tiêu quốc gia</w:t>
      </w:r>
      <w:r w:rsidR="00F12D73" w:rsidRPr="00A73EF9">
        <w:t>; đầu tư các công trình ứng phó với biến đổi khí hậu và các nhiệm vụ đầu tư phát triển khác của địa phương theo quy định của Luật Ngân sách nhà nước, hướng dẫn của Bộ Tài chính về xây dựng dự toán ngân sách nhà nước hằng năm và các văn bản pháp luật có liên quan.</w:t>
      </w:r>
    </w:p>
    <w:p w14:paraId="194A38C1" w14:textId="36876A8B" w:rsidR="0072194F" w:rsidRPr="00A73EF9" w:rsidRDefault="0072194F" w:rsidP="003A0C8A">
      <w:pPr>
        <w:spacing w:after="120" w:line="240" w:lineRule="atLeast"/>
        <w:ind w:firstLine="720"/>
        <w:jc w:val="both"/>
      </w:pPr>
      <w:r w:rsidRPr="00A73EF9">
        <w:t xml:space="preserve">3. Đối với nguồn thu do cấp xã quản lý: Cấp xã chịu trách nhiệm toàn </w:t>
      </w:r>
      <w:r w:rsidRPr="00A73EF9">
        <w:rPr>
          <w:bCs/>
        </w:rPr>
        <w:t>diện trong việc quản lý, sử dụng nguồn vốn,</w:t>
      </w:r>
      <w:r w:rsidRPr="00A73EF9">
        <w:t xml:space="preserve"> đảm bảo theo đúng nguyên tắc, thứ tự ưu tiên quy định tại Nghị quyết này</w:t>
      </w:r>
      <w:r w:rsidR="00C81B93" w:rsidRPr="00A73EF9">
        <w:t>.</w:t>
      </w:r>
      <w:r w:rsidRPr="00A73EF9">
        <w:t xml:space="preserve"> </w:t>
      </w:r>
      <w:r w:rsidR="00C81B93" w:rsidRPr="00A73EF9">
        <w:t>Ư</w:t>
      </w:r>
      <w:r w:rsidRPr="00A73EF9">
        <w:t>u tiên bố trí đủ số vốn đối ứng thuộc trách nhiệm của cấp xã theo chủ trương đầu tư được duyệt hoặc cam kết đối với c</w:t>
      </w:r>
      <w:r w:rsidR="00211E85" w:rsidRPr="00A73EF9">
        <w:t>ác C</w:t>
      </w:r>
      <w:r w:rsidRPr="00A73EF9">
        <w:t>hương trình</w:t>
      </w:r>
      <w:r w:rsidR="00211E85" w:rsidRPr="00A73EF9">
        <w:t xml:space="preserve"> mục tiêu quốc gia</w:t>
      </w:r>
      <w:r w:rsidRPr="00A73EF9">
        <w:t xml:space="preserve">, </w:t>
      </w:r>
      <w:r w:rsidR="00211E85" w:rsidRPr="00A73EF9">
        <w:t xml:space="preserve">các </w:t>
      </w:r>
      <w:r w:rsidRPr="00A73EF9">
        <w:t xml:space="preserve">dự án sử dụng </w:t>
      </w:r>
      <w:r w:rsidR="00211E85" w:rsidRPr="00A73EF9">
        <w:t>nhiều nguồn vốn</w:t>
      </w:r>
      <w:r w:rsidRPr="00A73EF9">
        <w:t xml:space="preserve">; </w:t>
      </w:r>
      <w:r w:rsidR="00A30327" w:rsidRPr="00A73EF9">
        <w:t xml:space="preserve">thanh toán nợ đọng xây dựng cơ bản; </w:t>
      </w:r>
      <w:r w:rsidR="006613F3" w:rsidRPr="00A73EF9">
        <w:t xml:space="preserve">bố trí cho </w:t>
      </w:r>
      <w:r w:rsidR="006613F3" w:rsidRPr="00A73EF9">
        <w:rPr>
          <w:bCs/>
        </w:rPr>
        <w:t xml:space="preserve">các công trình, dự án hoàn thành, chuyển tiếp </w:t>
      </w:r>
      <w:r w:rsidR="00B27299" w:rsidRPr="00A73EF9">
        <w:rPr>
          <w:bCs/>
        </w:rPr>
        <w:t xml:space="preserve">của cấp huyện </w:t>
      </w:r>
      <w:r w:rsidR="006613F3" w:rsidRPr="00A73EF9">
        <w:rPr>
          <w:bCs/>
        </w:rPr>
        <w:t>(trước sắp xếp tổ chức bộ máy) chuyển về cấp xã quản lý.</w:t>
      </w:r>
    </w:p>
    <w:p w14:paraId="0796A67A" w14:textId="2EB1B1D9" w:rsidR="00291E7C" w:rsidRPr="00A73EF9" w:rsidRDefault="00652E25" w:rsidP="003A0C8A">
      <w:pPr>
        <w:spacing w:after="120" w:line="240" w:lineRule="atLeast"/>
        <w:ind w:firstLine="720"/>
        <w:jc w:val="both"/>
        <w:rPr>
          <w:b/>
          <w:bCs/>
        </w:rPr>
      </w:pPr>
      <w:r w:rsidRPr="00A73EF9">
        <w:rPr>
          <w:b/>
          <w:bCs/>
        </w:rPr>
        <w:t>Điều 7. Nguyên tắc phân bổ vốn các nguồn vốn</w:t>
      </w:r>
      <w:r w:rsidR="00B94055" w:rsidRPr="00A73EF9">
        <w:rPr>
          <w:b/>
          <w:bCs/>
        </w:rPr>
        <w:t xml:space="preserve"> đầu tư công</w:t>
      </w:r>
      <w:r w:rsidRPr="00A73EF9">
        <w:rPr>
          <w:b/>
          <w:bCs/>
        </w:rPr>
        <w:t xml:space="preserve"> khác </w:t>
      </w:r>
      <w:r w:rsidR="00E713BF" w:rsidRPr="00A73EF9">
        <w:rPr>
          <w:b/>
          <w:bCs/>
        </w:rPr>
        <w:t xml:space="preserve">của </w:t>
      </w:r>
      <w:r w:rsidRPr="00A73EF9">
        <w:rPr>
          <w:b/>
          <w:bCs/>
        </w:rPr>
        <w:t xml:space="preserve">ngân sách </w:t>
      </w:r>
      <w:r w:rsidR="003B7934" w:rsidRPr="00A73EF9">
        <w:rPr>
          <w:b/>
          <w:bCs/>
        </w:rPr>
        <w:t>địa phương</w:t>
      </w:r>
    </w:p>
    <w:p w14:paraId="760F2FF2" w14:textId="720090B2" w:rsidR="004F423F" w:rsidRPr="00A73EF9" w:rsidRDefault="00196627" w:rsidP="003A0C8A">
      <w:pPr>
        <w:spacing w:after="120" w:line="240" w:lineRule="atLeast"/>
        <w:ind w:firstLine="720"/>
        <w:jc w:val="both"/>
      </w:pPr>
      <w:r w:rsidRPr="00A73EF9">
        <w:t xml:space="preserve">Trong quá trình điều hành ngân sách nhà nước; nguồn tăng thu, dự toán chi còn lại và các nguồn vốn khác </w:t>
      </w:r>
      <w:r w:rsidR="00E713BF" w:rsidRPr="00A73EF9">
        <w:t xml:space="preserve">của </w:t>
      </w:r>
      <w:r w:rsidRPr="00A73EF9">
        <w:t>ngân sách địa phương được sử dụng theo quy định của pháp luật về ngân sách nhà nước, pháp luật về đầu tư công</w:t>
      </w:r>
      <w:r w:rsidR="004F423F" w:rsidRPr="00A73EF9">
        <w:t>.</w:t>
      </w:r>
      <w:r w:rsidR="00B72E38" w:rsidRPr="00A73EF9">
        <w:t xml:space="preserve"> </w:t>
      </w:r>
      <w:r w:rsidRPr="00A73EF9">
        <w:t>Đối với phần vốn dành cho đầu tư phát triển (nếu có)</w:t>
      </w:r>
      <w:r w:rsidR="00B72E38" w:rsidRPr="00A73EF9">
        <w:t xml:space="preserve"> được phân bổ theo nguyên tắc quy định tại Điều 3 Nghị quyết này.</w:t>
      </w:r>
    </w:p>
    <w:bookmarkEnd w:id="7"/>
    <w:p w14:paraId="1E5BEB1D" w14:textId="321ACD8D" w:rsidR="00D00EE3" w:rsidRPr="00A73EF9" w:rsidRDefault="00D00EE3" w:rsidP="003A0C8A">
      <w:pPr>
        <w:spacing w:after="120" w:line="240" w:lineRule="atLeast"/>
        <w:ind w:firstLine="720"/>
        <w:jc w:val="both"/>
        <w:rPr>
          <w:b/>
          <w:bCs/>
        </w:rPr>
      </w:pPr>
      <w:r w:rsidRPr="00A73EF9">
        <w:rPr>
          <w:b/>
          <w:bCs/>
        </w:rPr>
        <w:t>Chương III</w:t>
      </w:r>
    </w:p>
    <w:p w14:paraId="1586160E" w14:textId="58A66457" w:rsidR="00D00EE3" w:rsidRPr="00A73EF9" w:rsidRDefault="001320DB" w:rsidP="003A0C8A">
      <w:pPr>
        <w:spacing w:after="120" w:line="240" w:lineRule="atLeast"/>
        <w:ind w:firstLine="720"/>
        <w:jc w:val="center"/>
        <w:rPr>
          <w:b/>
          <w:bCs/>
        </w:rPr>
      </w:pPr>
      <w:r w:rsidRPr="00A73EF9">
        <w:rPr>
          <w:b/>
          <w:bCs/>
        </w:rPr>
        <w:t>ĐIỀU KHOẢN THI HÀNH</w:t>
      </w:r>
    </w:p>
    <w:p w14:paraId="1E90FFD9" w14:textId="4A7C51D3" w:rsidR="00373E37" w:rsidRPr="00A73EF9" w:rsidRDefault="00373E37" w:rsidP="003A0C8A">
      <w:pPr>
        <w:spacing w:after="120" w:line="240" w:lineRule="atLeast"/>
        <w:ind w:firstLine="720"/>
        <w:jc w:val="both"/>
        <w:rPr>
          <w:lang w:val="vi-VN"/>
        </w:rPr>
      </w:pPr>
      <w:r w:rsidRPr="00A73EF9">
        <w:rPr>
          <w:b/>
          <w:bCs/>
          <w:lang w:val="vi-VN"/>
        </w:rPr>
        <w:t xml:space="preserve">Điều </w:t>
      </w:r>
      <w:r w:rsidR="00CD44C4" w:rsidRPr="00A73EF9">
        <w:rPr>
          <w:b/>
          <w:bCs/>
        </w:rPr>
        <w:t>8</w:t>
      </w:r>
      <w:r w:rsidRPr="00A73EF9">
        <w:rPr>
          <w:b/>
          <w:bCs/>
          <w:lang w:val="vi-VN"/>
        </w:rPr>
        <w:t>. Tổ chức thực hiện</w:t>
      </w:r>
    </w:p>
    <w:p w14:paraId="3BB3D89C" w14:textId="77777777" w:rsidR="00373E37" w:rsidRPr="00A73EF9" w:rsidRDefault="00373E37" w:rsidP="003A0C8A">
      <w:pPr>
        <w:spacing w:after="120" w:line="240" w:lineRule="atLeast"/>
        <w:ind w:firstLine="720"/>
        <w:jc w:val="both"/>
        <w:rPr>
          <w:lang w:val="vi-VN"/>
        </w:rPr>
      </w:pPr>
      <w:r w:rsidRPr="00A73EF9">
        <w:rPr>
          <w:lang w:val="vi-VN"/>
        </w:rPr>
        <w:t>1. Ủy ban nhân dân tỉnh tổ chức thực hiện Nghị quyết này.</w:t>
      </w:r>
    </w:p>
    <w:p w14:paraId="7D89BC06" w14:textId="73D94E5D" w:rsidR="00373E37" w:rsidRPr="00A73EF9" w:rsidRDefault="00373E37" w:rsidP="003A0C8A">
      <w:pPr>
        <w:spacing w:after="120" w:line="240" w:lineRule="atLeast"/>
        <w:ind w:firstLine="720"/>
        <w:jc w:val="both"/>
      </w:pPr>
      <w:r w:rsidRPr="00A73EF9">
        <w:rPr>
          <w:lang w:val="vi-VN"/>
        </w:rPr>
        <w:t xml:space="preserve">2. Thường trực Hội đồng nhân dân, các ban Hội đồng nhân dân tỉnh, các </w:t>
      </w:r>
      <w:r w:rsidR="000A7107" w:rsidRPr="00A73EF9">
        <w:t>T</w:t>
      </w:r>
      <w:r w:rsidRPr="00A73EF9">
        <w:rPr>
          <w:lang w:val="vi-VN"/>
        </w:rPr>
        <w:t>ổ đại biểu Hội đồng nhân dân và các đại biểu Hội đồng nhân dân tỉnh giám sát việc thực hiện Nghị quyết.</w:t>
      </w:r>
    </w:p>
    <w:p w14:paraId="3583D9CA" w14:textId="581B8D49" w:rsidR="00CD44C4" w:rsidRPr="00A73EF9" w:rsidRDefault="00CD44C4" w:rsidP="003A0C8A">
      <w:pPr>
        <w:spacing w:after="120" w:line="240" w:lineRule="atLeast"/>
        <w:ind w:firstLine="720"/>
        <w:jc w:val="both"/>
        <w:rPr>
          <w:b/>
          <w:bCs/>
          <w:lang w:val="vi-VN"/>
        </w:rPr>
      </w:pPr>
      <w:r w:rsidRPr="00A73EF9">
        <w:rPr>
          <w:b/>
          <w:bCs/>
          <w:lang w:val="vi-VN"/>
        </w:rPr>
        <w:lastRenderedPageBreak/>
        <w:t xml:space="preserve">Điều </w:t>
      </w:r>
      <w:r w:rsidRPr="00A73EF9">
        <w:rPr>
          <w:b/>
          <w:bCs/>
        </w:rPr>
        <w:t>9</w:t>
      </w:r>
      <w:r w:rsidRPr="00A73EF9">
        <w:rPr>
          <w:b/>
          <w:bCs/>
          <w:lang w:val="vi-VN"/>
        </w:rPr>
        <w:t>. Điều khoản thi hành</w:t>
      </w:r>
    </w:p>
    <w:p w14:paraId="1E46E05E" w14:textId="6383E671" w:rsidR="00CD44C4" w:rsidRPr="00A73EF9" w:rsidRDefault="00CD44C4" w:rsidP="003A0C8A">
      <w:pPr>
        <w:spacing w:after="120" w:line="240" w:lineRule="atLeast"/>
        <w:ind w:firstLine="720"/>
        <w:jc w:val="both"/>
      </w:pPr>
      <w:r w:rsidRPr="00A73EF9">
        <w:rPr>
          <w:lang w:val="vi-VN"/>
        </w:rPr>
        <w:t>1. Nghị quyết này có hiệu lực thi hành kể từ ngày     tháng     năm 2026</w:t>
      </w:r>
      <w:r w:rsidR="00E33A27" w:rsidRPr="00A73EF9">
        <w:t xml:space="preserve"> và áp dụng cho các năm ngân sách giai đoạn 2026-2030.</w:t>
      </w:r>
    </w:p>
    <w:p w14:paraId="494562DF" w14:textId="370E5B02" w:rsidR="003A04E7" w:rsidRPr="00A73EF9" w:rsidRDefault="003A04E7" w:rsidP="003A04E7">
      <w:pPr>
        <w:spacing w:after="120" w:line="240" w:lineRule="atLeast"/>
        <w:ind w:firstLine="720"/>
        <w:jc w:val="both"/>
      </w:pPr>
      <w:r w:rsidRPr="00A73EF9">
        <w:t xml:space="preserve">2. </w:t>
      </w:r>
      <w:r w:rsidR="00F40522" w:rsidRPr="00F40522">
        <w:t>Đối với phần vốn đầu tư công nguồn ngân sách xây dựng cơ bản tập trung dự kiến phân cấp cho cấp xã theo quy định tại điểm b khoản 2 Điều 4 Nghị quyết này nhưng chưa được giao kế hoạch trong năm 2026, Ủy ban nhân dân tỉnh trình Hội đồng nhân dân tỉnh xem xét bố trí bổ sung trong kế hoạch đầu tư công các năm còn lại, đảm bảo tổng mức vốn phân cấp cho cấp xã của cả giai đoạn 2026-2030 phù hợp với tỷ lệ phân cấp quy định tại Nghị quyết này</w:t>
      </w:r>
      <w:r w:rsidRPr="00A73EF9">
        <w:t>.</w:t>
      </w:r>
    </w:p>
    <w:p w14:paraId="5721D4C5" w14:textId="6DEDDB3C" w:rsidR="00CD44C4" w:rsidRPr="00A73EF9" w:rsidRDefault="003A04E7" w:rsidP="003A0C8A">
      <w:pPr>
        <w:shd w:val="clear" w:color="auto" w:fill="FFFFFF"/>
        <w:spacing w:after="120" w:line="240" w:lineRule="atLeast"/>
        <w:ind w:firstLine="720"/>
        <w:jc w:val="both"/>
      </w:pPr>
      <w:r w:rsidRPr="00A73EF9">
        <w:t>3</w:t>
      </w:r>
      <w:r w:rsidR="00CD44C4" w:rsidRPr="00A73EF9">
        <w:rPr>
          <w:lang w:val="vi-VN"/>
        </w:rPr>
        <w:t>.</w:t>
      </w:r>
      <w:r w:rsidR="00CD44C4" w:rsidRPr="00A73EF9">
        <w:t xml:space="preserve"> </w:t>
      </w:r>
      <w:r w:rsidR="00CD44C4" w:rsidRPr="00A73EF9">
        <w:rPr>
          <w:lang w:val="vi-VN"/>
        </w:rPr>
        <w:t xml:space="preserve">Trường hợp </w:t>
      </w:r>
      <w:r w:rsidR="001349C1" w:rsidRPr="00A73EF9">
        <w:t>các</w:t>
      </w:r>
      <w:r w:rsidR="00CD44C4" w:rsidRPr="00A73EF9">
        <w:rPr>
          <w:lang w:val="vi-VN"/>
        </w:rPr>
        <w:t xml:space="preserve"> quy định của pháp luật hoặc văn bản của cơ quan nhà nước có thẩm quyền được ban hành, sửa đổi, bổ sung sau thời điểm Nghị quyết này có hiệu lực thi hành có nội dung khác với quy định tại Nghị quyết này thì thực hiện theo quy định của văn bản </w:t>
      </w:r>
      <w:r w:rsidR="00401BA7" w:rsidRPr="00A73EF9">
        <w:t>mới</w:t>
      </w:r>
      <w:r w:rsidR="00CD44C4" w:rsidRPr="00A73EF9">
        <w:rPr>
          <w:lang w:val="vi-VN"/>
        </w:rPr>
        <w:t>.</w:t>
      </w:r>
    </w:p>
    <w:p w14:paraId="27FF2CD7" w14:textId="77777777" w:rsidR="00373E37" w:rsidRPr="00A73EF9" w:rsidRDefault="00373E37" w:rsidP="003A0C8A">
      <w:pPr>
        <w:spacing w:after="120" w:line="240" w:lineRule="atLeast"/>
        <w:ind w:firstLine="720"/>
        <w:jc w:val="both"/>
        <w:rPr>
          <w:i/>
          <w:iCs/>
        </w:rPr>
      </w:pPr>
      <w:r w:rsidRPr="00A73EF9">
        <w:rPr>
          <w:i/>
          <w:iCs/>
          <w:lang w:val="vi-VN"/>
        </w:rPr>
        <w:t>Nghị quyết này đã được Hội đồng nhân dân tỉnh Hà Tĩnh khoá     , kỳ họp thứ    thông qua ngày     tháng     năm 2026./.</w:t>
      </w:r>
    </w:p>
    <w:p w14:paraId="0367F4EC" w14:textId="77777777" w:rsidR="00D64B05" w:rsidRPr="00A73EF9" w:rsidRDefault="00D64B05" w:rsidP="00373E37">
      <w:pPr>
        <w:spacing w:line="240" w:lineRule="atLeast"/>
        <w:ind w:firstLine="720"/>
        <w:jc w:val="both"/>
        <w:rPr>
          <w:i/>
          <w:iCs/>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303"/>
        <w:gridCol w:w="4661"/>
      </w:tblGrid>
      <w:tr w:rsidR="00373E37" w:rsidRPr="00A73EF9" w14:paraId="0DF8514B" w14:textId="77777777" w:rsidTr="00997849">
        <w:trPr>
          <w:trHeight w:val="142"/>
        </w:trPr>
        <w:tc>
          <w:tcPr>
            <w:tcW w:w="4320" w:type="dxa"/>
            <w:tcBorders>
              <w:top w:val="nil"/>
              <w:left w:val="nil"/>
              <w:bottom w:val="nil"/>
              <w:right w:val="nil"/>
              <w:tl2br w:val="nil"/>
              <w:tr2bl w:val="nil"/>
            </w:tcBorders>
            <w:tcMar>
              <w:top w:w="0" w:type="dxa"/>
              <w:left w:w="108" w:type="dxa"/>
              <w:bottom w:w="0" w:type="dxa"/>
              <w:right w:w="108" w:type="dxa"/>
            </w:tcMar>
          </w:tcPr>
          <w:p w14:paraId="462BB9C8" w14:textId="77777777" w:rsidR="00373E37" w:rsidRPr="00A73EF9" w:rsidRDefault="00373E37" w:rsidP="00997849">
            <w:pPr>
              <w:rPr>
                <w:sz w:val="22"/>
                <w:szCs w:val="22"/>
                <w:lang w:val="vi-VN"/>
              </w:rPr>
            </w:pPr>
            <w:r w:rsidRPr="00A73EF9">
              <w:rPr>
                <w:b/>
                <w:bCs/>
                <w:i/>
                <w:iCs/>
                <w:sz w:val="22"/>
                <w:szCs w:val="22"/>
                <w:lang w:val="vi-VN"/>
              </w:rPr>
              <w:t>Nơi nhận:</w:t>
            </w:r>
            <w:r w:rsidRPr="00A73EF9">
              <w:rPr>
                <w:b/>
                <w:bCs/>
                <w:i/>
                <w:iCs/>
                <w:sz w:val="22"/>
                <w:szCs w:val="22"/>
                <w:lang w:val="vi-VN"/>
              </w:rPr>
              <w:br/>
            </w:r>
            <w:r w:rsidRPr="00A73EF9">
              <w:rPr>
                <w:sz w:val="22"/>
                <w:szCs w:val="22"/>
                <w:lang w:val="vi-VN"/>
              </w:rPr>
              <w:t>- Ủy ban Thường vụ Quốc hội;</w:t>
            </w:r>
            <w:r w:rsidRPr="00A73EF9">
              <w:rPr>
                <w:sz w:val="22"/>
                <w:szCs w:val="22"/>
                <w:lang w:val="vi-VN"/>
              </w:rPr>
              <w:br/>
              <w:t>- Văn phòng Chính phủ;</w:t>
            </w:r>
            <w:r w:rsidRPr="00A73EF9">
              <w:rPr>
                <w:sz w:val="22"/>
                <w:szCs w:val="22"/>
                <w:lang w:val="vi-VN"/>
              </w:rPr>
              <w:br/>
              <w:t>- Bộ Tài chính;</w:t>
            </w:r>
          </w:p>
          <w:p w14:paraId="16830267" w14:textId="77777777" w:rsidR="00373E37" w:rsidRPr="00A73EF9" w:rsidRDefault="00373E37" w:rsidP="00997849">
            <w:pPr>
              <w:rPr>
                <w:sz w:val="22"/>
                <w:szCs w:val="22"/>
                <w:lang w:val="vi-VN"/>
              </w:rPr>
            </w:pPr>
            <w:r w:rsidRPr="00A73EF9">
              <w:rPr>
                <w:sz w:val="22"/>
                <w:szCs w:val="22"/>
                <w:lang w:val="vi-VN"/>
              </w:rPr>
              <w:t>- Cục Kiểm tra văn bản</w:t>
            </w:r>
            <w:r w:rsidRPr="00A73EF9">
              <w:rPr>
                <w:i/>
                <w:iCs/>
                <w:sz w:val="22"/>
                <w:szCs w:val="22"/>
                <w:lang w:val="vi-VN"/>
              </w:rPr>
              <w:t xml:space="preserve"> </w:t>
            </w:r>
            <w:r w:rsidRPr="00A73EF9">
              <w:rPr>
                <w:sz w:val="22"/>
                <w:szCs w:val="22"/>
                <w:lang w:val="vi-VN"/>
              </w:rPr>
              <w:t>và Tổ chức thi hành pháp luật- Bộ Tư pháp;</w:t>
            </w:r>
            <w:r w:rsidRPr="00A73EF9">
              <w:rPr>
                <w:sz w:val="22"/>
                <w:szCs w:val="22"/>
                <w:lang w:val="vi-VN"/>
              </w:rPr>
              <w:br/>
              <w:t>- Thường trực Tỉnh uỷ;</w:t>
            </w:r>
          </w:p>
          <w:p w14:paraId="3AFFED9A" w14:textId="77777777" w:rsidR="00373E37" w:rsidRPr="00A73EF9" w:rsidRDefault="00373E37" w:rsidP="00997849">
            <w:pPr>
              <w:rPr>
                <w:sz w:val="22"/>
                <w:szCs w:val="22"/>
                <w:lang w:val="vi-VN"/>
              </w:rPr>
            </w:pPr>
            <w:r w:rsidRPr="00A73EF9">
              <w:rPr>
                <w:sz w:val="22"/>
                <w:szCs w:val="22"/>
                <w:lang w:val="vi-VN"/>
              </w:rPr>
              <w:t>- Thường trực Hội đồng nhân dân tỉnh;</w:t>
            </w:r>
          </w:p>
          <w:p w14:paraId="074B1207" w14:textId="77777777" w:rsidR="00373E37" w:rsidRPr="00A73EF9" w:rsidRDefault="00373E37" w:rsidP="00997849">
            <w:pPr>
              <w:rPr>
                <w:sz w:val="22"/>
                <w:szCs w:val="22"/>
                <w:lang w:val="vi-VN"/>
              </w:rPr>
            </w:pPr>
            <w:r w:rsidRPr="00A73EF9">
              <w:rPr>
                <w:sz w:val="22"/>
                <w:szCs w:val="22"/>
                <w:lang w:val="vi-VN"/>
              </w:rPr>
              <w:t>- UBND tỉnh; Uỷ ban MTTQ tỉnh;</w:t>
            </w:r>
            <w:r w:rsidRPr="00A73EF9">
              <w:rPr>
                <w:sz w:val="22"/>
                <w:szCs w:val="22"/>
                <w:lang w:val="vi-VN"/>
              </w:rPr>
              <w:br/>
              <w:t>- Đại biểu Quốc hội đoàn Hà Tĩnh;</w:t>
            </w:r>
            <w:r w:rsidRPr="00A73EF9">
              <w:rPr>
                <w:sz w:val="22"/>
                <w:szCs w:val="22"/>
                <w:lang w:val="vi-VN"/>
              </w:rPr>
              <w:br/>
              <w:t>- Đại biểu HĐND tỉnh;</w:t>
            </w:r>
            <w:r w:rsidRPr="00A73EF9">
              <w:rPr>
                <w:sz w:val="22"/>
                <w:szCs w:val="22"/>
                <w:lang w:val="vi-VN"/>
              </w:rPr>
              <w:br/>
              <w:t>- Các VP: Tỉnh ủy, Đoàn ĐBQH &amp; HĐND, UBND tỉnh;</w:t>
            </w:r>
            <w:r w:rsidRPr="00A73EF9">
              <w:rPr>
                <w:sz w:val="22"/>
                <w:szCs w:val="22"/>
                <w:lang w:val="vi-VN"/>
              </w:rPr>
              <w:br/>
              <w:t>- Các sở, ban, ngành, đoàn thể cấp tỉnh;</w:t>
            </w:r>
            <w:r w:rsidRPr="00A73EF9">
              <w:rPr>
                <w:sz w:val="22"/>
                <w:szCs w:val="22"/>
                <w:lang w:val="vi-VN"/>
              </w:rPr>
              <w:br/>
              <w:t>- HĐND, UBND các xã, phường;</w:t>
            </w:r>
            <w:r w:rsidRPr="00A73EF9">
              <w:rPr>
                <w:sz w:val="22"/>
                <w:szCs w:val="22"/>
                <w:lang w:val="vi-VN"/>
              </w:rPr>
              <w:br/>
              <w:t>- Trung tâm Công báo và Tin học tỉnh;</w:t>
            </w:r>
            <w:r w:rsidRPr="00A73EF9">
              <w:rPr>
                <w:sz w:val="22"/>
                <w:szCs w:val="22"/>
                <w:lang w:val="vi-VN"/>
              </w:rPr>
              <w:br/>
              <w:t>- Lưu: VT…., HĐ…</w:t>
            </w:r>
          </w:p>
        </w:tc>
        <w:tc>
          <w:tcPr>
            <w:tcW w:w="4680" w:type="dxa"/>
            <w:tcBorders>
              <w:top w:val="nil"/>
              <w:left w:val="nil"/>
              <w:bottom w:val="nil"/>
              <w:right w:val="nil"/>
              <w:tl2br w:val="nil"/>
              <w:tr2bl w:val="nil"/>
            </w:tcBorders>
            <w:tcMar>
              <w:top w:w="0" w:type="dxa"/>
              <w:left w:w="108" w:type="dxa"/>
              <w:bottom w:w="0" w:type="dxa"/>
              <w:right w:w="108" w:type="dxa"/>
            </w:tcMar>
          </w:tcPr>
          <w:p w14:paraId="65FF4B4A" w14:textId="77777777" w:rsidR="00373E37" w:rsidRPr="00A73EF9" w:rsidRDefault="00373E37" w:rsidP="00997849">
            <w:pPr>
              <w:jc w:val="center"/>
            </w:pPr>
            <w:r w:rsidRPr="00A73EF9">
              <w:rPr>
                <w:b/>
                <w:bCs/>
              </w:rPr>
              <w:t>CHỦ TỊCH</w:t>
            </w:r>
            <w:r w:rsidRPr="00A73EF9">
              <w:rPr>
                <w:b/>
                <w:bCs/>
              </w:rPr>
              <w:br/>
            </w:r>
            <w:r w:rsidRPr="00A73EF9">
              <w:rPr>
                <w:b/>
                <w:bCs/>
              </w:rPr>
              <w:br/>
            </w:r>
            <w:r w:rsidRPr="00A73EF9">
              <w:rPr>
                <w:b/>
                <w:bCs/>
              </w:rPr>
              <w:br/>
            </w:r>
            <w:r w:rsidRPr="00A73EF9">
              <w:rPr>
                <w:b/>
                <w:bCs/>
              </w:rPr>
              <w:br/>
            </w:r>
            <w:r w:rsidRPr="00A73EF9">
              <w:rPr>
                <w:b/>
                <w:bCs/>
              </w:rPr>
              <w:br/>
            </w:r>
          </w:p>
        </w:tc>
      </w:tr>
    </w:tbl>
    <w:p w14:paraId="0A5363F2" w14:textId="77777777" w:rsidR="00667C2D" w:rsidRPr="00A73EF9" w:rsidRDefault="00667C2D" w:rsidP="00750859">
      <w:pPr>
        <w:spacing w:before="120" w:after="120"/>
        <w:jc w:val="both"/>
      </w:pPr>
    </w:p>
    <w:sectPr w:rsidR="00667C2D" w:rsidRPr="00A73EF9" w:rsidSect="00DC44FA">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C9A70" w14:textId="77777777" w:rsidR="007C10AD" w:rsidRDefault="007C10AD">
      <w:r>
        <w:separator/>
      </w:r>
    </w:p>
  </w:endnote>
  <w:endnote w:type="continuationSeparator" w:id="0">
    <w:p w14:paraId="39D4E231" w14:textId="77777777" w:rsidR="007C10AD" w:rsidRDefault="007C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E8695" w14:textId="77777777" w:rsidR="007C10AD" w:rsidRDefault="007C10AD">
      <w:r>
        <w:separator/>
      </w:r>
    </w:p>
  </w:footnote>
  <w:footnote w:type="continuationSeparator" w:id="0">
    <w:p w14:paraId="32E42138" w14:textId="77777777" w:rsidR="007C10AD" w:rsidRDefault="007C10AD">
      <w:r>
        <w:continuationSeparator/>
      </w:r>
    </w:p>
  </w:footnote>
  <w:footnote w:id="1">
    <w:p w14:paraId="3B23A3F6" w14:textId="77777777" w:rsidR="00E538B1" w:rsidRPr="00FA5943" w:rsidRDefault="00E538B1" w:rsidP="00FA5943">
      <w:pPr>
        <w:pStyle w:val="FootnoteText"/>
        <w:jc w:val="both"/>
        <w:rPr>
          <w:lang w:val="en-GB"/>
        </w:rPr>
      </w:pPr>
      <w:r w:rsidRPr="000A2B74">
        <w:rPr>
          <w:rStyle w:val="FootnoteReference"/>
        </w:rPr>
        <w:footnoteRef/>
      </w:r>
      <w:r w:rsidRPr="000A2B74">
        <w:t xml:space="preserve"> </w:t>
      </w:r>
      <w:r w:rsidRPr="000A2B74">
        <w:rPr>
          <w:lang w:val="en-GB"/>
        </w:rPr>
        <w:t>Ủy ban nhân dân tỉnh đã công bố hết hiệu lực</w:t>
      </w:r>
      <w:r>
        <w:rPr>
          <w:lang w:val="en-GB"/>
        </w:rPr>
        <w:t xml:space="preserve"> các Nghị quyết trên</w:t>
      </w:r>
      <w:r w:rsidRPr="000A2B74">
        <w:rPr>
          <w:lang w:val="en-GB"/>
        </w:rPr>
        <w:t xml:space="preserve"> tại Quyết định số 325/QĐ-UBND ngày 29/01/2026 (căn cứ </w:t>
      </w:r>
      <w:r>
        <w:rPr>
          <w:lang w:val="en-GB"/>
        </w:rPr>
        <w:t xml:space="preserve">theo </w:t>
      </w:r>
      <w:r w:rsidRPr="000A2B74">
        <w:rPr>
          <w:lang w:val="en-GB"/>
        </w:rPr>
        <w:t xml:space="preserve">quy định tại </w:t>
      </w:r>
      <w:r w:rsidRPr="000A2B74">
        <w:rPr>
          <w:spacing w:val="-4"/>
        </w:rPr>
        <w:t>khoản 2 Điều 57 Luật Ban hành văn bản Quy phạm pháp luật).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2176E" w14:textId="77777777" w:rsidR="002952A3" w:rsidRDefault="002952A3">
    <w:pPr>
      <w:pStyle w:val="Header"/>
      <w:jc w:val="center"/>
    </w:pPr>
    <w:r>
      <w:fldChar w:fldCharType="begin"/>
    </w:r>
    <w:r>
      <w:instrText xml:space="preserve"> PAGE   \* MERGEFORMAT </w:instrText>
    </w:r>
    <w:r>
      <w:fldChar w:fldCharType="separate"/>
    </w:r>
    <w:r w:rsidR="00543342">
      <w:rPr>
        <w:noProof/>
      </w:rPr>
      <w:t>10</w:t>
    </w:r>
    <w:r>
      <w:rPr>
        <w:noProof/>
      </w:rPr>
      <w:fldChar w:fldCharType="end"/>
    </w:r>
  </w:p>
  <w:p w14:paraId="13B9B6CC" w14:textId="77777777" w:rsidR="002952A3" w:rsidRDefault="00295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BCE15" w14:textId="77777777" w:rsidR="007E2846" w:rsidRDefault="007E2846">
    <w:pPr>
      <w:pStyle w:val="Header"/>
      <w:jc w:val="center"/>
    </w:pPr>
  </w:p>
  <w:p w14:paraId="27BDE7D4" w14:textId="77777777" w:rsidR="007E2846" w:rsidRDefault="007E2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C3FA3"/>
    <w:multiLevelType w:val="hybridMultilevel"/>
    <w:tmpl w:val="F70889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4F6B00"/>
    <w:multiLevelType w:val="hybridMultilevel"/>
    <w:tmpl w:val="E6062EA6"/>
    <w:lvl w:ilvl="0" w:tplc="0409000B">
      <w:start w:val="1"/>
      <w:numFmt w:val="bullet"/>
      <w:lvlText w:val=""/>
      <w:lvlJc w:val="left"/>
      <w:pPr>
        <w:ind w:left="1508" w:hanging="360"/>
      </w:pPr>
      <w:rPr>
        <w:rFonts w:ascii="Wingdings" w:hAnsi="Wingdings"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2" w15:restartNumberingAfterBreak="0">
    <w:nsid w:val="10D856FC"/>
    <w:multiLevelType w:val="hybridMultilevel"/>
    <w:tmpl w:val="7D56C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824A3E"/>
    <w:multiLevelType w:val="hybridMultilevel"/>
    <w:tmpl w:val="2572D66A"/>
    <w:lvl w:ilvl="0" w:tplc="DFEAB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14D4E"/>
    <w:multiLevelType w:val="hybridMultilevel"/>
    <w:tmpl w:val="BD7E2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E73C45"/>
    <w:multiLevelType w:val="hybridMultilevel"/>
    <w:tmpl w:val="EB0E1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8B2C96"/>
    <w:multiLevelType w:val="hybridMultilevel"/>
    <w:tmpl w:val="41CC8A5E"/>
    <w:lvl w:ilvl="0" w:tplc="401E158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7324292"/>
    <w:multiLevelType w:val="hybridMultilevel"/>
    <w:tmpl w:val="2EF84444"/>
    <w:lvl w:ilvl="0" w:tplc="511AD15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3A6BBE"/>
    <w:multiLevelType w:val="hybridMultilevel"/>
    <w:tmpl w:val="2A8C9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21225"/>
    <w:multiLevelType w:val="hybridMultilevel"/>
    <w:tmpl w:val="66F07802"/>
    <w:lvl w:ilvl="0" w:tplc="F6FCD9F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09F5050"/>
    <w:multiLevelType w:val="hybridMultilevel"/>
    <w:tmpl w:val="A2761D64"/>
    <w:lvl w:ilvl="0" w:tplc="B292172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16B763D"/>
    <w:multiLevelType w:val="hybridMultilevel"/>
    <w:tmpl w:val="494C36EE"/>
    <w:lvl w:ilvl="0" w:tplc="84D2CD02">
      <w:start w:val="21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65D28E6"/>
    <w:multiLevelType w:val="hybridMultilevel"/>
    <w:tmpl w:val="E7CC220C"/>
    <w:lvl w:ilvl="0" w:tplc="79A660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B7C75"/>
    <w:multiLevelType w:val="hybridMultilevel"/>
    <w:tmpl w:val="46661834"/>
    <w:lvl w:ilvl="0" w:tplc="1B5CEDC6">
      <w:start w:val="1"/>
      <w:numFmt w:val="bullet"/>
      <w:lvlText w:val="-"/>
      <w:lvlJc w:val="left"/>
      <w:pPr>
        <w:ind w:left="720" w:hanging="360"/>
      </w:pPr>
      <w:rPr>
        <w:rFonts w:ascii="Times New Roman" w:eastAsia="Arial" w:hAnsi="Times New Roman" w:cs="Times New Roman" w:hint="default"/>
        <w:b w:val="0"/>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0C67E6"/>
    <w:multiLevelType w:val="hybridMultilevel"/>
    <w:tmpl w:val="686E9ED6"/>
    <w:lvl w:ilvl="0" w:tplc="8306ED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90251"/>
    <w:multiLevelType w:val="hybridMultilevel"/>
    <w:tmpl w:val="E0D02EC6"/>
    <w:lvl w:ilvl="0" w:tplc="290C0DA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881697"/>
    <w:multiLevelType w:val="hybridMultilevel"/>
    <w:tmpl w:val="4D2E3DA8"/>
    <w:lvl w:ilvl="0" w:tplc="C1F467C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781ACD"/>
    <w:multiLevelType w:val="hybridMultilevel"/>
    <w:tmpl w:val="992A6C3E"/>
    <w:lvl w:ilvl="0" w:tplc="EA1857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E20239"/>
    <w:multiLevelType w:val="hybridMultilevel"/>
    <w:tmpl w:val="68D8A86E"/>
    <w:lvl w:ilvl="0" w:tplc="2CB0A45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52973789"/>
    <w:multiLevelType w:val="hybridMultilevel"/>
    <w:tmpl w:val="729E9A78"/>
    <w:lvl w:ilvl="0" w:tplc="3AEE4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10486A"/>
    <w:multiLevelType w:val="hybridMultilevel"/>
    <w:tmpl w:val="27844798"/>
    <w:lvl w:ilvl="0" w:tplc="1A743E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B67DD2"/>
    <w:multiLevelType w:val="hybridMultilevel"/>
    <w:tmpl w:val="6562FF04"/>
    <w:lvl w:ilvl="0" w:tplc="CD7A47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8576FD"/>
    <w:multiLevelType w:val="hybridMultilevel"/>
    <w:tmpl w:val="6DFE1040"/>
    <w:lvl w:ilvl="0" w:tplc="84C2708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A955149"/>
    <w:multiLevelType w:val="hybridMultilevel"/>
    <w:tmpl w:val="91D66688"/>
    <w:lvl w:ilvl="0" w:tplc="65BA0920">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35E5212"/>
    <w:multiLevelType w:val="hybridMultilevel"/>
    <w:tmpl w:val="1764C0BE"/>
    <w:lvl w:ilvl="0" w:tplc="E4785FA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8B8314D"/>
    <w:multiLevelType w:val="hybridMultilevel"/>
    <w:tmpl w:val="BEB48042"/>
    <w:lvl w:ilvl="0" w:tplc="F8F461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A4BE0"/>
    <w:multiLevelType w:val="hybridMultilevel"/>
    <w:tmpl w:val="44283E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3A6280"/>
    <w:multiLevelType w:val="hybridMultilevel"/>
    <w:tmpl w:val="D76CD338"/>
    <w:lvl w:ilvl="0" w:tplc="5806651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526D81"/>
    <w:multiLevelType w:val="hybridMultilevel"/>
    <w:tmpl w:val="A03454B8"/>
    <w:lvl w:ilvl="0" w:tplc="F0D6F85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875EE6"/>
    <w:multiLevelType w:val="hybridMultilevel"/>
    <w:tmpl w:val="6B90E6C6"/>
    <w:lvl w:ilvl="0" w:tplc="13A88F20">
      <w:start w:val="2"/>
      <w:numFmt w:val="bullet"/>
      <w:lvlText w:val="-"/>
      <w:lvlJc w:val="left"/>
      <w:pPr>
        <w:ind w:left="795" w:hanging="360"/>
      </w:pPr>
      <w:rPr>
        <w:rFonts w:ascii="Times New Roman" w:eastAsia="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0" w15:restartNumberingAfterBreak="0">
    <w:nsid w:val="77135800"/>
    <w:multiLevelType w:val="hybridMultilevel"/>
    <w:tmpl w:val="67D60BCA"/>
    <w:lvl w:ilvl="0" w:tplc="916A2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D62EEE"/>
    <w:multiLevelType w:val="hybridMultilevel"/>
    <w:tmpl w:val="F4CA6914"/>
    <w:lvl w:ilvl="0" w:tplc="EFDA38C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83607A9"/>
    <w:multiLevelType w:val="hybridMultilevel"/>
    <w:tmpl w:val="3D8818FE"/>
    <w:lvl w:ilvl="0" w:tplc="020A9B60">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241B78"/>
    <w:multiLevelType w:val="hybridMultilevel"/>
    <w:tmpl w:val="44F4A3C0"/>
    <w:lvl w:ilvl="0" w:tplc="D11EECA0">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EBE1454"/>
    <w:multiLevelType w:val="hybridMultilevel"/>
    <w:tmpl w:val="2D965D16"/>
    <w:lvl w:ilvl="0" w:tplc="674C2CA6">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15:restartNumberingAfterBreak="0">
    <w:nsid w:val="7F955CE0"/>
    <w:multiLevelType w:val="hybridMultilevel"/>
    <w:tmpl w:val="69CE7E0A"/>
    <w:lvl w:ilvl="0" w:tplc="527002D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FDD2076"/>
    <w:multiLevelType w:val="hybridMultilevel"/>
    <w:tmpl w:val="728E3CD4"/>
    <w:lvl w:ilvl="0" w:tplc="5D026AC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967274114">
    <w:abstractNumId w:val="9"/>
  </w:num>
  <w:num w:numId="2" w16cid:durableId="584655711">
    <w:abstractNumId w:val="10"/>
  </w:num>
  <w:num w:numId="3" w16cid:durableId="759983383">
    <w:abstractNumId w:val="33"/>
  </w:num>
  <w:num w:numId="4" w16cid:durableId="1781727233">
    <w:abstractNumId w:val="31"/>
  </w:num>
  <w:num w:numId="5" w16cid:durableId="1197768119">
    <w:abstractNumId w:val="6"/>
  </w:num>
  <w:num w:numId="6" w16cid:durableId="857111979">
    <w:abstractNumId w:val="22"/>
  </w:num>
  <w:num w:numId="7" w16cid:durableId="1348169827">
    <w:abstractNumId w:val="24"/>
  </w:num>
  <w:num w:numId="8" w16cid:durableId="1334258700">
    <w:abstractNumId w:val="28"/>
  </w:num>
  <w:num w:numId="9" w16cid:durableId="318077310">
    <w:abstractNumId w:val="20"/>
  </w:num>
  <w:num w:numId="10" w16cid:durableId="790785255">
    <w:abstractNumId w:val="32"/>
  </w:num>
  <w:num w:numId="11" w16cid:durableId="625239107">
    <w:abstractNumId w:val="35"/>
  </w:num>
  <w:num w:numId="12" w16cid:durableId="696589716">
    <w:abstractNumId w:val="11"/>
  </w:num>
  <w:num w:numId="13" w16cid:durableId="1775129791">
    <w:abstractNumId w:val="36"/>
  </w:num>
  <w:num w:numId="14" w16cid:durableId="1515611000">
    <w:abstractNumId w:val="3"/>
  </w:num>
  <w:num w:numId="15" w16cid:durableId="793208904">
    <w:abstractNumId w:val="7"/>
  </w:num>
  <w:num w:numId="16" w16cid:durableId="1504081553">
    <w:abstractNumId w:val="4"/>
  </w:num>
  <w:num w:numId="17" w16cid:durableId="1749385124">
    <w:abstractNumId w:val="8"/>
  </w:num>
  <w:num w:numId="18" w16cid:durableId="507063901">
    <w:abstractNumId w:val="2"/>
  </w:num>
  <w:num w:numId="19" w16cid:durableId="1322850308">
    <w:abstractNumId w:val="25"/>
  </w:num>
  <w:num w:numId="20" w16cid:durableId="353112985">
    <w:abstractNumId w:val="13"/>
  </w:num>
  <w:num w:numId="21" w16cid:durableId="291136810">
    <w:abstractNumId w:val="5"/>
  </w:num>
  <w:num w:numId="22" w16cid:durableId="1026710045">
    <w:abstractNumId w:val="19"/>
  </w:num>
  <w:num w:numId="23" w16cid:durableId="1585602375">
    <w:abstractNumId w:val="16"/>
  </w:num>
  <w:num w:numId="24" w16cid:durableId="1722052116">
    <w:abstractNumId w:val="27"/>
  </w:num>
  <w:num w:numId="25" w16cid:durableId="1166434589">
    <w:abstractNumId w:val="14"/>
  </w:num>
  <w:num w:numId="26" w16cid:durableId="1458179095">
    <w:abstractNumId w:val="29"/>
  </w:num>
  <w:num w:numId="27" w16cid:durableId="97605975">
    <w:abstractNumId w:val="26"/>
  </w:num>
  <w:num w:numId="28" w16cid:durableId="596794989">
    <w:abstractNumId w:val="34"/>
  </w:num>
  <w:num w:numId="29" w16cid:durableId="1254122114">
    <w:abstractNumId w:val="23"/>
  </w:num>
  <w:num w:numId="30" w16cid:durableId="1605186607">
    <w:abstractNumId w:val="12"/>
  </w:num>
  <w:num w:numId="31" w16cid:durableId="590238021">
    <w:abstractNumId w:val="15"/>
  </w:num>
  <w:num w:numId="32" w16cid:durableId="2085643553">
    <w:abstractNumId w:val="17"/>
  </w:num>
  <w:num w:numId="33" w16cid:durableId="1828285438">
    <w:abstractNumId w:val="30"/>
  </w:num>
  <w:num w:numId="34" w16cid:durableId="783230350">
    <w:abstractNumId w:val="21"/>
  </w:num>
  <w:num w:numId="35" w16cid:durableId="1941838494">
    <w:abstractNumId w:val="1"/>
  </w:num>
  <w:num w:numId="36" w16cid:durableId="1574855265">
    <w:abstractNumId w:val="0"/>
  </w:num>
  <w:num w:numId="37" w16cid:durableId="17968242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17D"/>
    <w:rsid w:val="00000340"/>
    <w:rsid w:val="00000A51"/>
    <w:rsid w:val="00001DE1"/>
    <w:rsid w:val="00003366"/>
    <w:rsid w:val="000037F8"/>
    <w:rsid w:val="00003B5F"/>
    <w:rsid w:val="00005227"/>
    <w:rsid w:val="000056E1"/>
    <w:rsid w:val="00005EE6"/>
    <w:rsid w:val="00006462"/>
    <w:rsid w:val="0000656A"/>
    <w:rsid w:val="000066A7"/>
    <w:rsid w:val="00007255"/>
    <w:rsid w:val="000102FA"/>
    <w:rsid w:val="0001036A"/>
    <w:rsid w:val="00010635"/>
    <w:rsid w:val="00010A53"/>
    <w:rsid w:val="00010E6A"/>
    <w:rsid w:val="00010EC6"/>
    <w:rsid w:val="00010EEF"/>
    <w:rsid w:val="00012F58"/>
    <w:rsid w:val="00013F4E"/>
    <w:rsid w:val="00014766"/>
    <w:rsid w:val="00014A74"/>
    <w:rsid w:val="00015A39"/>
    <w:rsid w:val="00015BEB"/>
    <w:rsid w:val="000160AB"/>
    <w:rsid w:val="0001679E"/>
    <w:rsid w:val="000168FC"/>
    <w:rsid w:val="00016901"/>
    <w:rsid w:val="000170CC"/>
    <w:rsid w:val="000178F2"/>
    <w:rsid w:val="00017C98"/>
    <w:rsid w:val="0002006E"/>
    <w:rsid w:val="00020873"/>
    <w:rsid w:val="0002092B"/>
    <w:rsid w:val="000217CD"/>
    <w:rsid w:val="000217EF"/>
    <w:rsid w:val="000219AD"/>
    <w:rsid w:val="00021D25"/>
    <w:rsid w:val="0002203B"/>
    <w:rsid w:val="00023039"/>
    <w:rsid w:val="000230D6"/>
    <w:rsid w:val="000233E2"/>
    <w:rsid w:val="00024672"/>
    <w:rsid w:val="000246B2"/>
    <w:rsid w:val="00024D54"/>
    <w:rsid w:val="00024EF6"/>
    <w:rsid w:val="00024F2C"/>
    <w:rsid w:val="0002573C"/>
    <w:rsid w:val="00026040"/>
    <w:rsid w:val="000264D9"/>
    <w:rsid w:val="00026521"/>
    <w:rsid w:val="0002654A"/>
    <w:rsid w:val="00026751"/>
    <w:rsid w:val="00027D5C"/>
    <w:rsid w:val="00031143"/>
    <w:rsid w:val="000326CC"/>
    <w:rsid w:val="0003356D"/>
    <w:rsid w:val="000347F6"/>
    <w:rsid w:val="00035215"/>
    <w:rsid w:val="00037414"/>
    <w:rsid w:val="00037B8B"/>
    <w:rsid w:val="000404F1"/>
    <w:rsid w:val="00041165"/>
    <w:rsid w:val="00042B19"/>
    <w:rsid w:val="00043821"/>
    <w:rsid w:val="000442F2"/>
    <w:rsid w:val="0004513B"/>
    <w:rsid w:val="0004603B"/>
    <w:rsid w:val="00046DF0"/>
    <w:rsid w:val="000504A4"/>
    <w:rsid w:val="000506C4"/>
    <w:rsid w:val="000508E5"/>
    <w:rsid w:val="0005288A"/>
    <w:rsid w:val="00052987"/>
    <w:rsid w:val="00053550"/>
    <w:rsid w:val="00053916"/>
    <w:rsid w:val="00054A42"/>
    <w:rsid w:val="00055BCA"/>
    <w:rsid w:val="0005610A"/>
    <w:rsid w:val="0005725C"/>
    <w:rsid w:val="0005733E"/>
    <w:rsid w:val="00057490"/>
    <w:rsid w:val="000578E7"/>
    <w:rsid w:val="000579AF"/>
    <w:rsid w:val="000579B3"/>
    <w:rsid w:val="000579D8"/>
    <w:rsid w:val="00057BAC"/>
    <w:rsid w:val="00057D59"/>
    <w:rsid w:val="0006047F"/>
    <w:rsid w:val="00061290"/>
    <w:rsid w:val="00062B04"/>
    <w:rsid w:val="00063442"/>
    <w:rsid w:val="00063880"/>
    <w:rsid w:val="0006457B"/>
    <w:rsid w:val="0006459B"/>
    <w:rsid w:val="00065D09"/>
    <w:rsid w:val="000661A8"/>
    <w:rsid w:val="0006628E"/>
    <w:rsid w:val="00066D82"/>
    <w:rsid w:val="00070275"/>
    <w:rsid w:val="00070CBE"/>
    <w:rsid w:val="00070F1D"/>
    <w:rsid w:val="0007117C"/>
    <w:rsid w:val="00071520"/>
    <w:rsid w:val="00072447"/>
    <w:rsid w:val="00072A54"/>
    <w:rsid w:val="000740E1"/>
    <w:rsid w:val="00074370"/>
    <w:rsid w:val="00075438"/>
    <w:rsid w:val="00075E33"/>
    <w:rsid w:val="00076FE6"/>
    <w:rsid w:val="00081299"/>
    <w:rsid w:val="00081D00"/>
    <w:rsid w:val="00081E74"/>
    <w:rsid w:val="00081EB4"/>
    <w:rsid w:val="000824AC"/>
    <w:rsid w:val="00082D0D"/>
    <w:rsid w:val="00083816"/>
    <w:rsid w:val="00084531"/>
    <w:rsid w:val="0008459E"/>
    <w:rsid w:val="0008563E"/>
    <w:rsid w:val="000856DA"/>
    <w:rsid w:val="00085EB2"/>
    <w:rsid w:val="00085F87"/>
    <w:rsid w:val="00085FA1"/>
    <w:rsid w:val="000862AA"/>
    <w:rsid w:val="000862AD"/>
    <w:rsid w:val="00086AD9"/>
    <w:rsid w:val="00086BD5"/>
    <w:rsid w:val="00086D9A"/>
    <w:rsid w:val="000903F5"/>
    <w:rsid w:val="00090D03"/>
    <w:rsid w:val="000915D3"/>
    <w:rsid w:val="00092554"/>
    <w:rsid w:val="0009268A"/>
    <w:rsid w:val="00092A5E"/>
    <w:rsid w:val="000931EE"/>
    <w:rsid w:val="0009470D"/>
    <w:rsid w:val="0009494C"/>
    <w:rsid w:val="00094E6C"/>
    <w:rsid w:val="00095C57"/>
    <w:rsid w:val="00096070"/>
    <w:rsid w:val="000967E7"/>
    <w:rsid w:val="0009696A"/>
    <w:rsid w:val="00096A64"/>
    <w:rsid w:val="00096B76"/>
    <w:rsid w:val="00096E59"/>
    <w:rsid w:val="00097FEF"/>
    <w:rsid w:val="000A051C"/>
    <w:rsid w:val="000A09D5"/>
    <w:rsid w:val="000A0AC4"/>
    <w:rsid w:val="000A0D06"/>
    <w:rsid w:val="000A0E37"/>
    <w:rsid w:val="000A15A2"/>
    <w:rsid w:val="000A177B"/>
    <w:rsid w:val="000A1BA2"/>
    <w:rsid w:val="000A1BD6"/>
    <w:rsid w:val="000A2B74"/>
    <w:rsid w:val="000A2C83"/>
    <w:rsid w:val="000A32E3"/>
    <w:rsid w:val="000A342B"/>
    <w:rsid w:val="000A37DE"/>
    <w:rsid w:val="000A39F4"/>
    <w:rsid w:val="000A3B69"/>
    <w:rsid w:val="000A422E"/>
    <w:rsid w:val="000A457D"/>
    <w:rsid w:val="000A472B"/>
    <w:rsid w:val="000A4E06"/>
    <w:rsid w:val="000A5AE9"/>
    <w:rsid w:val="000A6170"/>
    <w:rsid w:val="000A7107"/>
    <w:rsid w:val="000A7347"/>
    <w:rsid w:val="000A7858"/>
    <w:rsid w:val="000B0FE6"/>
    <w:rsid w:val="000B152F"/>
    <w:rsid w:val="000B15BC"/>
    <w:rsid w:val="000B1DD3"/>
    <w:rsid w:val="000B2CE2"/>
    <w:rsid w:val="000B31BD"/>
    <w:rsid w:val="000B389A"/>
    <w:rsid w:val="000B5DF2"/>
    <w:rsid w:val="000B645C"/>
    <w:rsid w:val="000B6476"/>
    <w:rsid w:val="000B7411"/>
    <w:rsid w:val="000B7536"/>
    <w:rsid w:val="000B754A"/>
    <w:rsid w:val="000B7CBF"/>
    <w:rsid w:val="000C00CD"/>
    <w:rsid w:val="000C097C"/>
    <w:rsid w:val="000C1D6F"/>
    <w:rsid w:val="000C2198"/>
    <w:rsid w:val="000C253E"/>
    <w:rsid w:val="000C27BD"/>
    <w:rsid w:val="000C2C46"/>
    <w:rsid w:val="000C3215"/>
    <w:rsid w:val="000C34E5"/>
    <w:rsid w:val="000C4401"/>
    <w:rsid w:val="000C465F"/>
    <w:rsid w:val="000C546C"/>
    <w:rsid w:val="000C6250"/>
    <w:rsid w:val="000C6F22"/>
    <w:rsid w:val="000D0207"/>
    <w:rsid w:val="000D0301"/>
    <w:rsid w:val="000D06F8"/>
    <w:rsid w:val="000D0E90"/>
    <w:rsid w:val="000D11DD"/>
    <w:rsid w:val="000D19DA"/>
    <w:rsid w:val="000D2081"/>
    <w:rsid w:val="000D24A2"/>
    <w:rsid w:val="000D26C0"/>
    <w:rsid w:val="000D27A2"/>
    <w:rsid w:val="000D40A3"/>
    <w:rsid w:val="000D4801"/>
    <w:rsid w:val="000D52DF"/>
    <w:rsid w:val="000D5975"/>
    <w:rsid w:val="000D5D23"/>
    <w:rsid w:val="000D6257"/>
    <w:rsid w:val="000D63CA"/>
    <w:rsid w:val="000D6EAC"/>
    <w:rsid w:val="000D708C"/>
    <w:rsid w:val="000D7F19"/>
    <w:rsid w:val="000E07E9"/>
    <w:rsid w:val="000E099B"/>
    <w:rsid w:val="000E0B4C"/>
    <w:rsid w:val="000E22B3"/>
    <w:rsid w:val="000E264D"/>
    <w:rsid w:val="000E3539"/>
    <w:rsid w:val="000E41F7"/>
    <w:rsid w:val="000E4873"/>
    <w:rsid w:val="000E62E6"/>
    <w:rsid w:val="000E6641"/>
    <w:rsid w:val="000E7996"/>
    <w:rsid w:val="000E7E6F"/>
    <w:rsid w:val="000E7F9F"/>
    <w:rsid w:val="000F084A"/>
    <w:rsid w:val="000F1609"/>
    <w:rsid w:val="000F1848"/>
    <w:rsid w:val="000F1893"/>
    <w:rsid w:val="000F24D6"/>
    <w:rsid w:val="000F2626"/>
    <w:rsid w:val="000F27D3"/>
    <w:rsid w:val="000F44A7"/>
    <w:rsid w:val="000F51D6"/>
    <w:rsid w:val="000F5290"/>
    <w:rsid w:val="000F62A5"/>
    <w:rsid w:val="000F6659"/>
    <w:rsid w:val="000F699A"/>
    <w:rsid w:val="000F6AA6"/>
    <w:rsid w:val="000F7316"/>
    <w:rsid w:val="000F7A30"/>
    <w:rsid w:val="000F7F47"/>
    <w:rsid w:val="0010017D"/>
    <w:rsid w:val="0010028C"/>
    <w:rsid w:val="00100FE1"/>
    <w:rsid w:val="00101E5F"/>
    <w:rsid w:val="0010305D"/>
    <w:rsid w:val="00103FDE"/>
    <w:rsid w:val="00104B59"/>
    <w:rsid w:val="00104F6B"/>
    <w:rsid w:val="0010588B"/>
    <w:rsid w:val="00105949"/>
    <w:rsid w:val="00106151"/>
    <w:rsid w:val="00107C95"/>
    <w:rsid w:val="00110E59"/>
    <w:rsid w:val="001115DA"/>
    <w:rsid w:val="00111CA8"/>
    <w:rsid w:val="00112DAF"/>
    <w:rsid w:val="001135D3"/>
    <w:rsid w:val="00114520"/>
    <w:rsid w:val="001155D2"/>
    <w:rsid w:val="0011593B"/>
    <w:rsid w:val="00115A7F"/>
    <w:rsid w:val="001161C4"/>
    <w:rsid w:val="00116FDB"/>
    <w:rsid w:val="001172EA"/>
    <w:rsid w:val="00117D4F"/>
    <w:rsid w:val="0012013A"/>
    <w:rsid w:val="001211FB"/>
    <w:rsid w:val="00121410"/>
    <w:rsid w:val="00122D65"/>
    <w:rsid w:val="00124FD6"/>
    <w:rsid w:val="00125240"/>
    <w:rsid w:val="00125D60"/>
    <w:rsid w:val="001270DA"/>
    <w:rsid w:val="001270DE"/>
    <w:rsid w:val="00130679"/>
    <w:rsid w:val="001308CE"/>
    <w:rsid w:val="00131028"/>
    <w:rsid w:val="00131468"/>
    <w:rsid w:val="0013205E"/>
    <w:rsid w:val="001320DB"/>
    <w:rsid w:val="001329A5"/>
    <w:rsid w:val="00132F0A"/>
    <w:rsid w:val="0013331F"/>
    <w:rsid w:val="00134126"/>
    <w:rsid w:val="001349C1"/>
    <w:rsid w:val="00134F51"/>
    <w:rsid w:val="00135DDE"/>
    <w:rsid w:val="00136603"/>
    <w:rsid w:val="001405BC"/>
    <w:rsid w:val="00140AB3"/>
    <w:rsid w:val="00141E24"/>
    <w:rsid w:val="00142CBC"/>
    <w:rsid w:val="00142ED0"/>
    <w:rsid w:val="00142FE3"/>
    <w:rsid w:val="00143636"/>
    <w:rsid w:val="001437C4"/>
    <w:rsid w:val="00143BFC"/>
    <w:rsid w:val="00143C8B"/>
    <w:rsid w:val="001449B1"/>
    <w:rsid w:val="00144AC7"/>
    <w:rsid w:val="00144F51"/>
    <w:rsid w:val="00145B45"/>
    <w:rsid w:val="00146881"/>
    <w:rsid w:val="001479E5"/>
    <w:rsid w:val="00147E20"/>
    <w:rsid w:val="00147EB8"/>
    <w:rsid w:val="0015022E"/>
    <w:rsid w:val="00150F3C"/>
    <w:rsid w:val="001511CE"/>
    <w:rsid w:val="001519A7"/>
    <w:rsid w:val="00152A4F"/>
    <w:rsid w:val="00152E33"/>
    <w:rsid w:val="00152FB6"/>
    <w:rsid w:val="001532BB"/>
    <w:rsid w:val="0015664A"/>
    <w:rsid w:val="001568FF"/>
    <w:rsid w:val="00156BD2"/>
    <w:rsid w:val="00156E9B"/>
    <w:rsid w:val="0016046D"/>
    <w:rsid w:val="00160EF6"/>
    <w:rsid w:val="00160F34"/>
    <w:rsid w:val="001610CA"/>
    <w:rsid w:val="00161B8E"/>
    <w:rsid w:val="0016273C"/>
    <w:rsid w:val="00162D7A"/>
    <w:rsid w:val="00162D7B"/>
    <w:rsid w:val="00163885"/>
    <w:rsid w:val="00163941"/>
    <w:rsid w:val="00165512"/>
    <w:rsid w:val="00165906"/>
    <w:rsid w:val="00165A65"/>
    <w:rsid w:val="00165DA6"/>
    <w:rsid w:val="001675F1"/>
    <w:rsid w:val="0016762A"/>
    <w:rsid w:val="001676C3"/>
    <w:rsid w:val="00167DE2"/>
    <w:rsid w:val="00167F09"/>
    <w:rsid w:val="00171892"/>
    <w:rsid w:val="00171D30"/>
    <w:rsid w:val="00173223"/>
    <w:rsid w:val="00173803"/>
    <w:rsid w:val="00173E7C"/>
    <w:rsid w:val="00174551"/>
    <w:rsid w:val="0017462D"/>
    <w:rsid w:val="0017504F"/>
    <w:rsid w:val="0017562A"/>
    <w:rsid w:val="00175CC8"/>
    <w:rsid w:val="00176AE7"/>
    <w:rsid w:val="00177706"/>
    <w:rsid w:val="00180858"/>
    <w:rsid w:val="001808ED"/>
    <w:rsid w:val="00180CE4"/>
    <w:rsid w:val="0018165A"/>
    <w:rsid w:val="0018220F"/>
    <w:rsid w:val="001832E3"/>
    <w:rsid w:val="001837BD"/>
    <w:rsid w:val="00183DBA"/>
    <w:rsid w:val="001847E9"/>
    <w:rsid w:val="00185377"/>
    <w:rsid w:val="00185E71"/>
    <w:rsid w:val="00186842"/>
    <w:rsid w:val="00186844"/>
    <w:rsid w:val="00186F6E"/>
    <w:rsid w:val="001900C1"/>
    <w:rsid w:val="00190A95"/>
    <w:rsid w:val="00190FB9"/>
    <w:rsid w:val="0019101D"/>
    <w:rsid w:val="001910E9"/>
    <w:rsid w:val="0019363E"/>
    <w:rsid w:val="00193D1C"/>
    <w:rsid w:val="00193E4D"/>
    <w:rsid w:val="0019451C"/>
    <w:rsid w:val="001947FD"/>
    <w:rsid w:val="001949BC"/>
    <w:rsid w:val="00194B82"/>
    <w:rsid w:val="00196627"/>
    <w:rsid w:val="00196AA4"/>
    <w:rsid w:val="00196AE2"/>
    <w:rsid w:val="00197031"/>
    <w:rsid w:val="001970CE"/>
    <w:rsid w:val="001974F1"/>
    <w:rsid w:val="001A02E3"/>
    <w:rsid w:val="001A0F11"/>
    <w:rsid w:val="001A15CD"/>
    <w:rsid w:val="001A1D7A"/>
    <w:rsid w:val="001A1E77"/>
    <w:rsid w:val="001A3873"/>
    <w:rsid w:val="001A5C3F"/>
    <w:rsid w:val="001B0635"/>
    <w:rsid w:val="001B1833"/>
    <w:rsid w:val="001B1A49"/>
    <w:rsid w:val="001B300C"/>
    <w:rsid w:val="001B4377"/>
    <w:rsid w:val="001B4760"/>
    <w:rsid w:val="001B4BB2"/>
    <w:rsid w:val="001B4DD9"/>
    <w:rsid w:val="001B52E2"/>
    <w:rsid w:val="001B6291"/>
    <w:rsid w:val="001B6BDB"/>
    <w:rsid w:val="001B6DDF"/>
    <w:rsid w:val="001B6DE5"/>
    <w:rsid w:val="001B7163"/>
    <w:rsid w:val="001B7EE2"/>
    <w:rsid w:val="001C097A"/>
    <w:rsid w:val="001C14C2"/>
    <w:rsid w:val="001C1660"/>
    <w:rsid w:val="001C22BE"/>
    <w:rsid w:val="001C27A3"/>
    <w:rsid w:val="001C47A1"/>
    <w:rsid w:val="001C4D32"/>
    <w:rsid w:val="001C5214"/>
    <w:rsid w:val="001C53D6"/>
    <w:rsid w:val="001C65CB"/>
    <w:rsid w:val="001C7EF4"/>
    <w:rsid w:val="001D184A"/>
    <w:rsid w:val="001D18F0"/>
    <w:rsid w:val="001D2261"/>
    <w:rsid w:val="001D228A"/>
    <w:rsid w:val="001D2696"/>
    <w:rsid w:val="001D2A01"/>
    <w:rsid w:val="001D3370"/>
    <w:rsid w:val="001D42A2"/>
    <w:rsid w:val="001D471B"/>
    <w:rsid w:val="001D491C"/>
    <w:rsid w:val="001D5C64"/>
    <w:rsid w:val="001D6236"/>
    <w:rsid w:val="001D6ACB"/>
    <w:rsid w:val="001D702C"/>
    <w:rsid w:val="001D76AC"/>
    <w:rsid w:val="001D7773"/>
    <w:rsid w:val="001D796D"/>
    <w:rsid w:val="001D7FCF"/>
    <w:rsid w:val="001E0442"/>
    <w:rsid w:val="001E13E7"/>
    <w:rsid w:val="001E1874"/>
    <w:rsid w:val="001E1A35"/>
    <w:rsid w:val="001E1D34"/>
    <w:rsid w:val="001E2EF2"/>
    <w:rsid w:val="001E3542"/>
    <w:rsid w:val="001E3FEB"/>
    <w:rsid w:val="001E6E38"/>
    <w:rsid w:val="001E6EAB"/>
    <w:rsid w:val="001E72A9"/>
    <w:rsid w:val="001E75D0"/>
    <w:rsid w:val="001F005D"/>
    <w:rsid w:val="001F062C"/>
    <w:rsid w:val="001F0D35"/>
    <w:rsid w:val="001F0FC3"/>
    <w:rsid w:val="001F1290"/>
    <w:rsid w:val="001F15DB"/>
    <w:rsid w:val="001F29F8"/>
    <w:rsid w:val="001F2FF4"/>
    <w:rsid w:val="001F383E"/>
    <w:rsid w:val="001F39AE"/>
    <w:rsid w:val="001F3D90"/>
    <w:rsid w:val="001F52EA"/>
    <w:rsid w:val="001F6129"/>
    <w:rsid w:val="001F756D"/>
    <w:rsid w:val="001F7868"/>
    <w:rsid w:val="0020014A"/>
    <w:rsid w:val="00201543"/>
    <w:rsid w:val="0020222C"/>
    <w:rsid w:val="00203385"/>
    <w:rsid w:val="00203BA0"/>
    <w:rsid w:val="00203FEF"/>
    <w:rsid w:val="00204210"/>
    <w:rsid w:val="0020444A"/>
    <w:rsid w:val="002062A1"/>
    <w:rsid w:val="00210846"/>
    <w:rsid w:val="00211E85"/>
    <w:rsid w:val="00214C20"/>
    <w:rsid w:val="00215923"/>
    <w:rsid w:val="0021621B"/>
    <w:rsid w:val="0021623D"/>
    <w:rsid w:val="00216C60"/>
    <w:rsid w:val="00216C76"/>
    <w:rsid w:val="00217C7A"/>
    <w:rsid w:val="00221744"/>
    <w:rsid w:val="00221BF7"/>
    <w:rsid w:val="002225D2"/>
    <w:rsid w:val="002229BC"/>
    <w:rsid w:val="00223B4C"/>
    <w:rsid w:val="002255EB"/>
    <w:rsid w:val="002257FF"/>
    <w:rsid w:val="0023169C"/>
    <w:rsid w:val="00231725"/>
    <w:rsid w:val="00232A92"/>
    <w:rsid w:val="00232ECB"/>
    <w:rsid w:val="002346D1"/>
    <w:rsid w:val="002349BC"/>
    <w:rsid w:val="00234B2E"/>
    <w:rsid w:val="0023612A"/>
    <w:rsid w:val="00236387"/>
    <w:rsid w:val="00236919"/>
    <w:rsid w:val="00240660"/>
    <w:rsid w:val="00241252"/>
    <w:rsid w:val="0024186E"/>
    <w:rsid w:val="00241A30"/>
    <w:rsid w:val="00241D5F"/>
    <w:rsid w:val="00243568"/>
    <w:rsid w:val="00244482"/>
    <w:rsid w:val="00244564"/>
    <w:rsid w:val="00244E07"/>
    <w:rsid w:val="00244E35"/>
    <w:rsid w:val="0024542C"/>
    <w:rsid w:val="00245CEB"/>
    <w:rsid w:val="0024746D"/>
    <w:rsid w:val="00247548"/>
    <w:rsid w:val="002479C4"/>
    <w:rsid w:val="00250221"/>
    <w:rsid w:val="0025125E"/>
    <w:rsid w:val="00252348"/>
    <w:rsid w:val="0025278A"/>
    <w:rsid w:val="00253D0F"/>
    <w:rsid w:val="00254F53"/>
    <w:rsid w:val="002555AB"/>
    <w:rsid w:val="002576FE"/>
    <w:rsid w:val="0025787B"/>
    <w:rsid w:val="0026034F"/>
    <w:rsid w:val="00260971"/>
    <w:rsid w:val="00262447"/>
    <w:rsid w:val="00263281"/>
    <w:rsid w:val="00263AE6"/>
    <w:rsid w:val="002658B6"/>
    <w:rsid w:val="00265B30"/>
    <w:rsid w:val="0026623C"/>
    <w:rsid w:val="002662B1"/>
    <w:rsid w:val="0026761B"/>
    <w:rsid w:val="00267E82"/>
    <w:rsid w:val="00271F79"/>
    <w:rsid w:val="00272072"/>
    <w:rsid w:val="0027238A"/>
    <w:rsid w:val="0027336D"/>
    <w:rsid w:val="0027478B"/>
    <w:rsid w:val="0027526B"/>
    <w:rsid w:val="00276134"/>
    <w:rsid w:val="0027667C"/>
    <w:rsid w:val="00276A63"/>
    <w:rsid w:val="00277C60"/>
    <w:rsid w:val="00277FD5"/>
    <w:rsid w:val="002803DC"/>
    <w:rsid w:val="00280B56"/>
    <w:rsid w:val="00280EDD"/>
    <w:rsid w:val="002811AE"/>
    <w:rsid w:val="0028138D"/>
    <w:rsid w:val="00281539"/>
    <w:rsid w:val="0028179D"/>
    <w:rsid w:val="00281AEB"/>
    <w:rsid w:val="00281B66"/>
    <w:rsid w:val="00281D1F"/>
    <w:rsid w:val="00282149"/>
    <w:rsid w:val="00282228"/>
    <w:rsid w:val="002835DD"/>
    <w:rsid w:val="002838E9"/>
    <w:rsid w:val="00283FBA"/>
    <w:rsid w:val="00284850"/>
    <w:rsid w:val="00284B73"/>
    <w:rsid w:val="002856F5"/>
    <w:rsid w:val="0028657F"/>
    <w:rsid w:val="00286BB9"/>
    <w:rsid w:val="00286D2A"/>
    <w:rsid w:val="002904B9"/>
    <w:rsid w:val="0029092A"/>
    <w:rsid w:val="002910B0"/>
    <w:rsid w:val="00291E7C"/>
    <w:rsid w:val="00292EDB"/>
    <w:rsid w:val="002934A3"/>
    <w:rsid w:val="0029351B"/>
    <w:rsid w:val="0029380B"/>
    <w:rsid w:val="00294916"/>
    <w:rsid w:val="00294D0A"/>
    <w:rsid w:val="002951E9"/>
    <w:rsid w:val="002952A3"/>
    <w:rsid w:val="00297773"/>
    <w:rsid w:val="002977FE"/>
    <w:rsid w:val="00297E12"/>
    <w:rsid w:val="002A0373"/>
    <w:rsid w:val="002A0767"/>
    <w:rsid w:val="002A0773"/>
    <w:rsid w:val="002A1DE4"/>
    <w:rsid w:val="002A1ED0"/>
    <w:rsid w:val="002A31C1"/>
    <w:rsid w:val="002A4380"/>
    <w:rsid w:val="002A4E67"/>
    <w:rsid w:val="002A4F33"/>
    <w:rsid w:val="002A5335"/>
    <w:rsid w:val="002A5604"/>
    <w:rsid w:val="002A663B"/>
    <w:rsid w:val="002A6B05"/>
    <w:rsid w:val="002A725B"/>
    <w:rsid w:val="002A7F68"/>
    <w:rsid w:val="002B07DD"/>
    <w:rsid w:val="002B0D63"/>
    <w:rsid w:val="002B3000"/>
    <w:rsid w:val="002B34F9"/>
    <w:rsid w:val="002B431A"/>
    <w:rsid w:val="002B46CD"/>
    <w:rsid w:val="002B47F0"/>
    <w:rsid w:val="002B49C8"/>
    <w:rsid w:val="002B50F1"/>
    <w:rsid w:val="002B5FD6"/>
    <w:rsid w:val="002B74C4"/>
    <w:rsid w:val="002B751D"/>
    <w:rsid w:val="002C089E"/>
    <w:rsid w:val="002C0C52"/>
    <w:rsid w:val="002C1069"/>
    <w:rsid w:val="002C2BBC"/>
    <w:rsid w:val="002C2C9E"/>
    <w:rsid w:val="002C2E11"/>
    <w:rsid w:val="002C3813"/>
    <w:rsid w:val="002C558D"/>
    <w:rsid w:val="002C5592"/>
    <w:rsid w:val="002C5652"/>
    <w:rsid w:val="002C5738"/>
    <w:rsid w:val="002C5BE4"/>
    <w:rsid w:val="002C5D3A"/>
    <w:rsid w:val="002C674B"/>
    <w:rsid w:val="002D02AA"/>
    <w:rsid w:val="002D07AC"/>
    <w:rsid w:val="002D097A"/>
    <w:rsid w:val="002D10FC"/>
    <w:rsid w:val="002D1213"/>
    <w:rsid w:val="002D1473"/>
    <w:rsid w:val="002D214F"/>
    <w:rsid w:val="002D234F"/>
    <w:rsid w:val="002D2809"/>
    <w:rsid w:val="002D3A27"/>
    <w:rsid w:val="002D56D7"/>
    <w:rsid w:val="002D56D8"/>
    <w:rsid w:val="002D599B"/>
    <w:rsid w:val="002D5C46"/>
    <w:rsid w:val="002D5DA0"/>
    <w:rsid w:val="002D6817"/>
    <w:rsid w:val="002D6A15"/>
    <w:rsid w:val="002D6FAE"/>
    <w:rsid w:val="002D78A3"/>
    <w:rsid w:val="002E0B6D"/>
    <w:rsid w:val="002E0E47"/>
    <w:rsid w:val="002E1223"/>
    <w:rsid w:val="002E1830"/>
    <w:rsid w:val="002E2574"/>
    <w:rsid w:val="002E27E6"/>
    <w:rsid w:val="002E2A3C"/>
    <w:rsid w:val="002E36AB"/>
    <w:rsid w:val="002E418D"/>
    <w:rsid w:val="002E4778"/>
    <w:rsid w:val="002E480C"/>
    <w:rsid w:val="002E5D63"/>
    <w:rsid w:val="002E5E84"/>
    <w:rsid w:val="002E61EA"/>
    <w:rsid w:val="002E680C"/>
    <w:rsid w:val="002E6CB2"/>
    <w:rsid w:val="002E6E7C"/>
    <w:rsid w:val="002E7F15"/>
    <w:rsid w:val="002F084A"/>
    <w:rsid w:val="002F1473"/>
    <w:rsid w:val="002F3062"/>
    <w:rsid w:val="002F3DBE"/>
    <w:rsid w:val="002F3E1A"/>
    <w:rsid w:val="002F52B3"/>
    <w:rsid w:val="002F6095"/>
    <w:rsid w:val="002F66B0"/>
    <w:rsid w:val="002F6AC0"/>
    <w:rsid w:val="002F7595"/>
    <w:rsid w:val="002F7B68"/>
    <w:rsid w:val="002F7C6C"/>
    <w:rsid w:val="003002BE"/>
    <w:rsid w:val="00300FE6"/>
    <w:rsid w:val="00300FFA"/>
    <w:rsid w:val="00301103"/>
    <w:rsid w:val="003026C0"/>
    <w:rsid w:val="00302EB8"/>
    <w:rsid w:val="003038EC"/>
    <w:rsid w:val="00303928"/>
    <w:rsid w:val="00304B78"/>
    <w:rsid w:val="0030513C"/>
    <w:rsid w:val="0030575F"/>
    <w:rsid w:val="00306478"/>
    <w:rsid w:val="00306AD6"/>
    <w:rsid w:val="00307866"/>
    <w:rsid w:val="00307C86"/>
    <w:rsid w:val="00310171"/>
    <w:rsid w:val="00310600"/>
    <w:rsid w:val="00310EB2"/>
    <w:rsid w:val="0031154A"/>
    <w:rsid w:val="00311892"/>
    <w:rsid w:val="003119C3"/>
    <w:rsid w:val="0031220C"/>
    <w:rsid w:val="003129FB"/>
    <w:rsid w:val="003130AD"/>
    <w:rsid w:val="00313A44"/>
    <w:rsid w:val="003140B7"/>
    <w:rsid w:val="00314BE7"/>
    <w:rsid w:val="00315846"/>
    <w:rsid w:val="0031689A"/>
    <w:rsid w:val="00316AB0"/>
    <w:rsid w:val="00317C15"/>
    <w:rsid w:val="00317EAB"/>
    <w:rsid w:val="003209CF"/>
    <w:rsid w:val="003211D2"/>
    <w:rsid w:val="0032214E"/>
    <w:rsid w:val="00323521"/>
    <w:rsid w:val="003237C5"/>
    <w:rsid w:val="003237D7"/>
    <w:rsid w:val="00324639"/>
    <w:rsid w:val="00326B2B"/>
    <w:rsid w:val="00326DA8"/>
    <w:rsid w:val="00327D1A"/>
    <w:rsid w:val="00330209"/>
    <w:rsid w:val="0033094F"/>
    <w:rsid w:val="0033142A"/>
    <w:rsid w:val="00331DC8"/>
    <w:rsid w:val="003321D9"/>
    <w:rsid w:val="003328D0"/>
    <w:rsid w:val="00332C8F"/>
    <w:rsid w:val="00335049"/>
    <w:rsid w:val="00335733"/>
    <w:rsid w:val="00335BFE"/>
    <w:rsid w:val="0033647F"/>
    <w:rsid w:val="0033699F"/>
    <w:rsid w:val="003369EF"/>
    <w:rsid w:val="00337A64"/>
    <w:rsid w:val="00337F51"/>
    <w:rsid w:val="0034038C"/>
    <w:rsid w:val="00340481"/>
    <w:rsid w:val="00340FCE"/>
    <w:rsid w:val="00341D34"/>
    <w:rsid w:val="003431E7"/>
    <w:rsid w:val="0034459F"/>
    <w:rsid w:val="003447C5"/>
    <w:rsid w:val="003447D2"/>
    <w:rsid w:val="003458EB"/>
    <w:rsid w:val="00345AB7"/>
    <w:rsid w:val="00346281"/>
    <w:rsid w:val="0034637A"/>
    <w:rsid w:val="00346B70"/>
    <w:rsid w:val="003477EF"/>
    <w:rsid w:val="00347E2B"/>
    <w:rsid w:val="00350AA6"/>
    <w:rsid w:val="00350E26"/>
    <w:rsid w:val="003511E6"/>
    <w:rsid w:val="00351595"/>
    <w:rsid w:val="003515CC"/>
    <w:rsid w:val="00351D02"/>
    <w:rsid w:val="00351FE3"/>
    <w:rsid w:val="00352213"/>
    <w:rsid w:val="0035485D"/>
    <w:rsid w:val="00354C27"/>
    <w:rsid w:val="003552A3"/>
    <w:rsid w:val="003556CB"/>
    <w:rsid w:val="003559F5"/>
    <w:rsid w:val="00355A84"/>
    <w:rsid w:val="00356B7A"/>
    <w:rsid w:val="003571FC"/>
    <w:rsid w:val="003573FE"/>
    <w:rsid w:val="00357C30"/>
    <w:rsid w:val="00361361"/>
    <w:rsid w:val="003618DF"/>
    <w:rsid w:val="00361D9C"/>
    <w:rsid w:val="00362862"/>
    <w:rsid w:val="00362F71"/>
    <w:rsid w:val="0036342B"/>
    <w:rsid w:val="003637B5"/>
    <w:rsid w:val="00363B8D"/>
    <w:rsid w:val="00363D9A"/>
    <w:rsid w:val="00363DDA"/>
    <w:rsid w:val="003642F4"/>
    <w:rsid w:val="00365866"/>
    <w:rsid w:val="00365C59"/>
    <w:rsid w:val="00366004"/>
    <w:rsid w:val="00366066"/>
    <w:rsid w:val="003662AC"/>
    <w:rsid w:val="00366392"/>
    <w:rsid w:val="0037078F"/>
    <w:rsid w:val="00370CD8"/>
    <w:rsid w:val="00371540"/>
    <w:rsid w:val="003724E7"/>
    <w:rsid w:val="00372644"/>
    <w:rsid w:val="0037276C"/>
    <w:rsid w:val="00372E36"/>
    <w:rsid w:val="003732B2"/>
    <w:rsid w:val="00373E37"/>
    <w:rsid w:val="0037401C"/>
    <w:rsid w:val="00374512"/>
    <w:rsid w:val="0037612E"/>
    <w:rsid w:val="003768D8"/>
    <w:rsid w:val="00376FDC"/>
    <w:rsid w:val="00377116"/>
    <w:rsid w:val="00377DAD"/>
    <w:rsid w:val="00377F6C"/>
    <w:rsid w:val="003806A6"/>
    <w:rsid w:val="003813E3"/>
    <w:rsid w:val="003829AC"/>
    <w:rsid w:val="00383DA4"/>
    <w:rsid w:val="00384901"/>
    <w:rsid w:val="0038491F"/>
    <w:rsid w:val="00384933"/>
    <w:rsid w:val="003849A3"/>
    <w:rsid w:val="003849F9"/>
    <w:rsid w:val="00384AB8"/>
    <w:rsid w:val="003857A0"/>
    <w:rsid w:val="00385A05"/>
    <w:rsid w:val="003863EF"/>
    <w:rsid w:val="0038692D"/>
    <w:rsid w:val="00387D23"/>
    <w:rsid w:val="003907FD"/>
    <w:rsid w:val="00390D7F"/>
    <w:rsid w:val="0039183E"/>
    <w:rsid w:val="003919E5"/>
    <w:rsid w:val="00391D54"/>
    <w:rsid w:val="00391F66"/>
    <w:rsid w:val="003925AD"/>
    <w:rsid w:val="0039286A"/>
    <w:rsid w:val="00393217"/>
    <w:rsid w:val="0039485A"/>
    <w:rsid w:val="00395A3E"/>
    <w:rsid w:val="003966D7"/>
    <w:rsid w:val="00397809"/>
    <w:rsid w:val="00397BFE"/>
    <w:rsid w:val="00397DB8"/>
    <w:rsid w:val="003A04E7"/>
    <w:rsid w:val="003A0813"/>
    <w:rsid w:val="003A0C8A"/>
    <w:rsid w:val="003A19E6"/>
    <w:rsid w:val="003A2277"/>
    <w:rsid w:val="003A258E"/>
    <w:rsid w:val="003A2AF5"/>
    <w:rsid w:val="003A2EEC"/>
    <w:rsid w:val="003A2F30"/>
    <w:rsid w:val="003A4771"/>
    <w:rsid w:val="003A48AA"/>
    <w:rsid w:val="003A681E"/>
    <w:rsid w:val="003A6FBE"/>
    <w:rsid w:val="003A70F1"/>
    <w:rsid w:val="003A72DA"/>
    <w:rsid w:val="003A7F92"/>
    <w:rsid w:val="003B07BC"/>
    <w:rsid w:val="003B221C"/>
    <w:rsid w:val="003B30D4"/>
    <w:rsid w:val="003B314C"/>
    <w:rsid w:val="003B3162"/>
    <w:rsid w:val="003B3978"/>
    <w:rsid w:val="003B39D2"/>
    <w:rsid w:val="003B3F1D"/>
    <w:rsid w:val="003B4AFD"/>
    <w:rsid w:val="003B4FFE"/>
    <w:rsid w:val="003B50C8"/>
    <w:rsid w:val="003B5450"/>
    <w:rsid w:val="003B5CEC"/>
    <w:rsid w:val="003B5D79"/>
    <w:rsid w:val="003B6A44"/>
    <w:rsid w:val="003B6F0E"/>
    <w:rsid w:val="003B76E2"/>
    <w:rsid w:val="003B7916"/>
    <w:rsid w:val="003B7934"/>
    <w:rsid w:val="003B7C1F"/>
    <w:rsid w:val="003C07B5"/>
    <w:rsid w:val="003C1176"/>
    <w:rsid w:val="003C16F4"/>
    <w:rsid w:val="003C1A85"/>
    <w:rsid w:val="003C2302"/>
    <w:rsid w:val="003C28D6"/>
    <w:rsid w:val="003C3ABA"/>
    <w:rsid w:val="003C4346"/>
    <w:rsid w:val="003C4770"/>
    <w:rsid w:val="003C4B2F"/>
    <w:rsid w:val="003C66BC"/>
    <w:rsid w:val="003C6E3A"/>
    <w:rsid w:val="003C6E6D"/>
    <w:rsid w:val="003D1CBE"/>
    <w:rsid w:val="003D20BB"/>
    <w:rsid w:val="003D27E9"/>
    <w:rsid w:val="003D29C9"/>
    <w:rsid w:val="003D31F8"/>
    <w:rsid w:val="003D3B4B"/>
    <w:rsid w:val="003D4757"/>
    <w:rsid w:val="003D5048"/>
    <w:rsid w:val="003D5408"/>
    <w:rsid w:val="003D5FE3"/>
    <w:rsid w:val="003D6B31"/>
    <w:rsid w:val="003E1B44"/>
    <w:rsid w:val="003E2AD0"/>
    <w:rsid w:val="003E3086"/>
    <w:rsid w:val="003E30E9"/>
    <w:rsid w:val="003E32F2"/>
    <w:rsid w:val="003E3E52"/>
    <w:rsid w:val="003E43C6"/>
    <w:rsid w:val="003E47F7"/>
    <w:rsid w:val="003E4E24"/>
    <w:rsid w:val="003E60E3"/>
    <w:rsid w:val="003E6294"/>
    <w:rsid w:val="003E69EB"/>
    <w:rsid w:val="003F06C5"/>
    <w:rsid w:val="003F0A80"/>
    <w:rsid w:val="003F1C3F"/>
    <w:rsid w:val="003F1F72"/>
    <w:rsid w:val="003F2F0A"/>
    <w:rsid w:val="003F3304"/>
    <w:rsid w:val="003F513D"/>
    <w:rsid w:val="003F51FA"/>
    <w:rsid w:val="003F556E"/>
    <w:rsid w:val="003F5712"/>
    <w:rsid w:val="003F62A0"/>
    <w:rsid w:val="003F6EDD"/>
    <w:rsid w:val="003F726C"/>
    <w:rsid w:val="003F7A24"/>
    <w:rsid w:val="003F7F1F"/>
    <w:rsid w:val="0040088D"/>
    <w:rsid w:val="00401BA7"/>
    <w:rsid w:val="004021BE"/>
    <w:rsid w:val="004029B3"/>
    <w:rsid w:val="00403A4D"/>
    <w:rsid w:val="00403AE9"/>
    <w:rsid w:val="0040411F"/>
    <w:rsid w:val="0040421B"/>
    <w:rsid w:val="004045C8"/>
    <w:rsid w:val="004048E7"/>
    <w:rsid w:val="00406831"/>
    <w:rsid w:val="004070EC"/>
    <w:rsid w:val="00407AC9"/>
    <w:rsid w:val="00411AEA"/>
    <w:rsid w:val="004125A0"/>
    <w:rsid w:val="00412B3C"/>
    <w:rsid w:val="00413EE8"/>
    <w:rsid w:val="00414D4D"/>
    <w:rsid w:val="0041516C"/>
    <w:rsid w:val="004152C0"/>
    <w:rsid w:val="00415710"/>
    <w:rsid w:val="0041593A"/>
    <w:rsid w:val="00417673"/>
    <w:rsid w:val="00417D9F"/>
    <w:rsid w:val="00420846"/>
    <w:rsid w:val="00420B45"/>
    <w:rsid w:val="00420B7D"/>
    <w:rsid w:val="00421807"/>
    <w:rsid w:val="00422337"/>
    <w:rsid w:val="00423B90"/>
    <w:rsid w:val="00423F6A"/>
    <w:rsid w:val="004248E2"/>
    <w:rsid w:val="00424CEE"/>
    <w:rsid w:val="004258E3"/>
    <w:rsid w:val="00430FE4"/>
    <w:rsid w:val="00431182"/>
    <w:rsid w:val="0043195F"/>
    <w:rsid w:val="00431993"/>
    <w:rsid w:val="00431E96"/>
    <w:rsid w:val="0043378C"/>
    <w:rsid w:val="00433E4F"/>
    <w:rsid w:val="00434203"/>
    <w:rsid w:val="00434777"/>
    <w:rsid w:val="00435191"/>
    <w:rsid w:val="004369F5"/>
    <w:rsid w:val="00436E2F"/>
    <w:rsid w:val="00437E33"/>
    <w:rsid w:val="004402C4"/>
    <w:rsid w:val="00440331"/>
    <w:rsid w:val="00441CB2"/>
    <w:rsid w:val="00441DCC"/>
    <w:rsid w:val="00442177"/>
    <w:rsid w:val="00442643"/>
    <w:rsid w:val="004436F0"/>
    <w:rsid w:val="00443F8E"/>
    <w:rsid w:val="00444191"/>
    <w:rsid w:val="004443D2"/>
    <w:rsid w:val="00445C7E"/>
    <w:rsid w:val="00446CDF"/>
    <w:rsid w:val="00446F66"/>
    <w:rsid w:val="004470A6"/>
    <w:rsid w:val="0044754B"/>
    <w:rsid w:val="00450880"/>
    <w:rsid w:val="00450AC3"/>
    <w:rsid w:val="00450D8C"/>
    <w:rsid w:val="004518D4"/>
    <w:rsid w:val="004528EB"/>
    <w:rsid w:val="004530CD"/>
    <w:rsid w:val="00453111"/>
    <w:rsid w:val="004536A4"/>
    <w:rsid w:val="00453968"/>
    <w:rsid w:val="0045475D"/>
    <w:rsid w:val="00454B13"/>
    <w:rsid w:val="00454CD8"/>
    <w:rsid w:val="00454FDA"/>
    <w:rsid w:val="0045502D"/>
    <w:rsid w:val="004557CA"/>
    <w:rsid w:val="00455905"/>
    <w:rsid w:val="0045646C"/>
    <w:rsid w:val="00457800"/>
    <w:rsid w:val="0046100B"/>
    <w:rsid w:val="004612D3"/>
    <w:rsid w:val="0046262E"/>
    <w:rsid w:val="0046395C"/>
    <w:rsid w:val="00463C38"/>
    <w:rsid w:val="004644F1"/>
    <w:rsid w:val="00464BB5"/>
    <w:rsid w:val="0046508A"/>
    <w:rsid w:val="004655D9"/>
    <w:rsid w:val="004657B7"/>
    <w:rsid w:val="00466422"/>
    <w:rsid w:val="00466F43"/>
    <w:rsid w:val="004672CB"/>
    <w:rsid w:val="00472399"/>
    <w:rsid w:val="00472804"/>
    <w:rsid w:val="00474624"/>
    <w:rsid w:val="00474698"/>
    <w:rsid w:val="00474D72"/>
    <w:rsid w:val="00477973"/>
    <w:rsid w:val="00480FB8"/>
    <w:rsid w:val="00481301"/>
    <w:rsid w:val="00481C34"/>
    <w:rsid w:val="00482E54"/>
    <w:rsid w:val="0048366D"/>
    <w:rsid w:val="00484192"/>
    <w:rsid w:val="00484A11"/>
    <w:rsid w:val="00484A72"/>
    <w:rsid w:val="00485996"/>
    <w:rsid w:val="00485CBD"/>
    <w:rsid w:val="00486E97"/>
    <w:rsid w:val="00487B07"/>
    <w:rsid w:val="00490ADC"/>
    <w:rsid w:val="00490F8F"/>
    <w:rsid w:val="004911E7"/>
    <w:rsid w:val="00491636"/>
    <w:rsid w:val="00491BC6"/>
    <w:rsid w:val="00491FAF"/>
    <w:rsid w:val="0049243F"/>
    <w:rsid w:val="00492ED3"/>
    <w:rsid w:val="004933CF"/>
    <w:rsid w:val="00495EAE"/>
    <w:rsid w:val="00496154"/>
    <w:rsid w:val="00496548"/>
    <w:rsid w:val="00497070"/>
    <w:rsid w:val="004A0B8F"/>
    <w:rsid w:val="004A23FF"/>
    <w:rsid w:val="004A369A"/>
    <w:rsid w:val="004A440C"/>
    <w:rsid w:val="004A44AB"/>
    <w:rsid w:val="004A7148"/>
    <w:rsid w:val="004A718B"/>
    <w:rsid w:val="004A7CDC"/>
    <w:rsid w:val="004A7E62"/>
    <w:rsid w:val="004B067F"/>
    <w:rsid w:val="004B1601"/>
    <w:rsid w:val="004B219E"/>
    <w:rsid w:val="004B23BE"/>
    <w:rsid w:val="004B2BA2"/>
    <w:rsid w:val="004B2CA3"/>
    <w:rsid w:val="004B2F47"/>
    <w:rsid w:val="004B3EF5"/>
    <w:rsid w:val="004B46BD"/>
    <w:rsid w:val="004B4C15"/>
    <w:rsid w:val="004B4CED"/>
    <w:rsid w:val="004B54D7"/>
    <w:rsid w:val="004B675C"/>
    <w:rsid w:val="004B733F"/>
    <w:rsid w:val="004B7E28"/>
    <w:rsid w:val="004C0583"/>
    <w:rsid w:val="004C0C21"/>
    <w:rsid w:val="004C1443"/>
    <w:rsid w:val="004C156F"/>
    <w:rsid w:val="004C1C45"/>
    <w:rsid w:val="004C220A"/>
    <w:rsid w:val="004C2424"/>
    <w:rsid w:val="004C336A"/>
    <w:rsid w:val="004C4248"/>
    <w:rsid w:val="004C4E16"/>
    <w:rsid w:val="004C54CC"/>
    <w:rsid w:val="004C5665"/>
    <w:rsid w:val="004D02A2"/>
    <w:rsid w:val="004D0D43"/>
    <w:rsid w:val="004D1F18"/>
    <w:rsid w:val="004D24B7"/>
    <w:rsid w:val="004D2C25"/>
    <w:rsid w:val="004D3563"/>
    <w:rsid w:val="004D3A20"/>
    <w:rsid w:val="004D3C9B"/>
    <w:rsid w:val="004D45D1"/>
    <w:rsid w:val="004D4D08"/>
    <w:rsid w:val="004D5D41"/>
    <w:rsid w:val="004D7300"/>
    <w:rsid w:val="004D774B"/>
    <w:rsid w:val="004D7CFB"/>
    <w:rsid w:val="004E02E6"/>
    <w:rsid w:val="004E1018"/>
    <w:rsid w:val="004E1F34"/>
    <w:rsid w:val="004E2412"/>
    <w:rsid w:val="004E2540"/>
    <w:rsid w:val="004E29AA"/>
    <w:rsid w:val="004E3088"/>
    <w:rsid w:val="004E388D"/>
    <w:rsid w:val="004E4099"/>
    <w:rsid w:val="004E436C"/>
    <w:rsid w:val="004E4E16"/>
    <w:rsid w:val="004E5E51"/>
    <w:rsid w:val="004E64EC"/>
    <w:rsid w:val="004E6598"/>
    <w:rsid w:val="004E6A59"/>
    <w:rsid w:val="004E7C97"/>
    <w:rsid w:val="004F0355"/>
    <w:rsid w:val="004F07D2"/>
    <w:rsid w:val="004F09C3"/>
    <w:rsid w:val="004F12E0"/>
    <w:rsid w:val="004F2459"/>
    <w:rsid w:val="004F24D5"/>
    <w:rsid w:val="004F3499"/>
    <w:rsid w:val="004F3AA9"/>
    <w:rsid w:val="004F3C54"/>
    <w:rsid w:val="004F3D05"/>
    <w:rsid w:val="004F3D32"/>
    <w:rsid w:val="004F423F"/>
    <w:rsid w:val="004F47D1"/>
    <w:rsid w:val="004F50B1"/>
    <w:rsid w:val="004F5677"/>
    <w:rsid w:val="004F56E6"/>
    <w:rsid w:val="004F5741"/>
    <w:rsid w:val="004F5A31"/>
    <w:rsid w:val="004F664E"/>
    <w:rsid w:val="004F6C2D"/>
    <w:rsid w:val="004F6F3B"/>
    <w:rsid w:val="00500406"/>
    <w:rsid w:val="005014F9"/>
    <w:rsid w:val="0050178E"/>
    <w:rsid w:val="00502218"/>
    <w:rsid w:val="0050289D"/>
    <w:rsid w:val="00502BE2"/>
    <w:rsid w:val="00503C29"/>
    <w:rsid w:val="00503C95"/>
    <w:rsid w:val="00505049"/>
    <w:rsid w:val="00505B71"/>
    <w:rsid w:val="00505E01"/>
    <w:rsid w:val="0050685A"/>
    <w:rsid w:val="00506CF9"/>
    <w:rsid w:val="0050743C"/>
    <w:rsid w:val="005074AF"/>
    <w:rsid w:val="00507B68"/>
    <w:rsid w:val="00507E09"/>
    <w:rsid w:val="0051006B"/>
    <w:rsid w:val="005107D9"/>
    <w:rsid w:val="00511BF8"/>
    <w:rsid w:val="005120A3"/>
    <w:rsid w:val="00512542"/>
    <w:rsid w:val="00512D4A"/>
    <w:rsid w:val="00512F84"/>
    <w:rsid w:val="0051366A"/>
    <w:rsid w:val="00513D44"/>
    <w:rsid w:val="00513EC0"/>
    <w:rsid w:val="00514177"/>
    <w:rsid w:val="00514AB9"/>
    <w:rsid w:val="00515C5C"/>
    <w:rsid w:val="005207B0"/>
    <w:rsid w:val="00521027"/>
    <w:rsid w:val="00521AD2"/>
    <w:rsid w:val="00522008"/>
    <w:rsid w:val="005220D3"/>
    <w:rsid w:val="005222A0"/>
    <w:rsid w:val="00522520"/>
    <w:rsid w:val="00523C32"/>
    <w:rsid w:val="00524E1A"/>
    <w:rsid w:val="00524F83"/>
    <w:rsid w:val="00525A94"/>
    <w:rsid w:val="00525B14"/>
    <w:rsid w:val="005261E3"/>
    <w:rsid w:val="005263BD"/>
    <w:rsid w:val="0052672D"/>
    <w:rsid w:val="00527541"/>
    <w:rsid w:val="00527C0D"/>
    <w:rsid w:val="00530133"/>
    <w:rsid w:val="005305B0"/>
    <w:rsid w:val="00530974"/>
    <w:rsid w:val="005309FD"/>
    <w:rsid w:val="00531003"/>
    <w:rsid w:val="005314BA"/>
    <w:rsid w:val="00531C0C"/>
    <w:rsid w:val="00532CEB"/>
    <w:rsid w:val="00533591"/>
    <w:rsid w:val="00533E1F"/>
    <w:rsid w:val="00534EF4"/>
    <w:rsid w:val="00535663"/>
    <w:rsid w:val="00536D26"/>
    <w:rsid w:val="0053743C"/>
    <w:rsid w:val="00540518"/>
    <w:rsid w:val="00540DCD"/>
    <w:rsid w:val="00541C6D"/>
    <w:rsid w:val="00541DE1"/>
    <w:rsid w:val="00542CD0"/>
    <w:rsid w:val="00543342"/>
    <w:rsid w:val="00543416"/>
    <w:rsid w:val="00543932"/>
    <w:rsid w:val="00544D65"/>
    <w:rsid w:val="00545535"/>
    <w:rsid w:val="0054556C"/>
    <w:rsid w:val="005457FA"/>
    <w:rsid w:val="00545E73"/>
    <w:rsid w:val="0054699B"/>
    <w:rsid w:val="00547994"/>
    <w:rsid w:val="00550F5C"/>
    <w:rsid w:val="005511F3"/>
    <w:rsid w:val="00552E94"/>
    <w:rsid w:val="005530EE"/>
    <w:rsid w:val="005534E3"/>
    <w:rsid w:val="00553B3C"/>
    <w:rsid w:val="00554091"/>
    <w:rsid w:val="005541F4"/>
    <w:rsid w:val="005544BD"/>
    <w:rsid w:val="005562BB"/>
    <w:rsid w:val="0055689E"/>
    <w:rsid w:val="00557976"/>
    <w:rsid w:val="00560CDE"/>
    <w:rsid w:val="00560EEC"/>
    <w:rsid w:val="005616BE"/>
    <w:rsid w:val="00561937"/>
    <w:rsid w:val="005620EA"/>
    <w:rsid w:val="00562C98"/>
    <w:rsid w:val="00562F1F"/>
    <w:rsid w:val="0056450E"/>
    <w:rsid w:val="00564C06"/>
    <w:rsid w:val="00565AE3"/>
    <w:rsid w:val="005668CB"/>
    <w:rsid w:val="0057037B"/>
    <w:rsid w:val="005703AE"/>
    <w:rsid w:val="00571334"/>
    <w:rsid w:val="0057220E"/>
    <w:rsid w:val="00572A25"/>
    <w:rsid w:val="0057422C"/>
    <w:rsid w:val="005752F2"/>
    <w:rsid w:val="00575B67"/>
    <w:rsid w:val="00575C75"/>
    <w:rsid w:val="005765B5"/>
    <w:rsid w:val="0057670A"/>
    <w:rsid w:val="0057701F"/>
    <w:rsid w:val="005770BF"/>
    <w:rsid w:val="005778F8"/>
    <w:rsid w:val="00577BAF"/>
    <w:rsid w:val="00581034"/>
    <w:rsid w:val="005814DA"/>
    <w:rsid w:val="00581EA5"/>
    <w:rsid w:val="0058238D"/>
    <w:rsid w:val="0058287D"/>
    <w:rsid w:val="005836C2"/>
    <w:rsid w:val="00583A60"/>
    <w:rsid w:val="005844EC"/>
    <w:rsid w:val="00584B24"/>
    <w:rsid w:val="00585F65"/>
    <w:rsid w:val="005864F0"/>
    <w:rsid w:val="005868DF"/>
    <w:rsid w:val="00590D53"/>
    <w:rsid w:val="0059113B"/>
    <w:rsid w:val="00592116"/>
    <w:rsid w:val="00592F51"/>
    <w:rsid w:val="0059341D"/>
    <w:rsid w:val="00593655"/>
    <w:rsid w:val="005938A0"/>
    <w:rsid w:val="00593B4F"/>
    <w:rsid w:val="0059419C"/>
    <w:rsid w:val="00594476"/>
    <w:rsid w:val="005944B4"/>
    <w:rsid w:val="00594510"/>
    <w:rsid w:val="00594A63"/>
    <w:rsid w:val="00595194"/>
    <w:rsid w:val="00595907"/>
    <w:rsid w:val="00595F48"/>
    <w:rsid w:val="005971EC"/>
    <w:rsid w:val="00597EEE"/>
    <w:rsid w:val="005A0A3B"/>
    <w:rsid w:val="005A0F28"/>
    <w:rsid w:val="005A1323"/>
    <w:rsid w:val="005A206C"/>
    <w:rsid w:val="005A297D"/>
    <w:rsid w:val="005A2A63"/>
    <w:rsid w:val="005A301A"/>
    <w:rsid w:val="005A3F5E"/>
    <w:rsid w:val="005A4023"/>
    <w:rsid w:val="005A4288"/>
    <w:rsid w:val="005A43F2"/>
    <w:rsid w:val="005A4778"/>
    <w:rsid w:val="005A4858"/>
    <w:rsid w:val="005A5800"/>
    <w:rsid w:val="005A657C"/>
    <w:rsid w:val="005A6BBB"/>
    <w:rsid w:val="005A6EAC"/>
    <w:rsid w:val="005B05B9"/>
    <w:rsid w:val="005B0716"/>
    <w:rsid w:val="005B1150"/>
    <w:rsid w:val="005B2013"/>
    <w:rsid w:val="005B2339"/>
    <w:rsid w:val="005B2883"/>
    <w:rsid w:val="005B3D7E"/>
    <w:rsid w:val="005B4538"/>
    <w:rsid w:val="005B4E1A"/>
    <w:rsid w:val="005B4E7C"/>
    <w:rsid w:val="005B51C0"/>
    <w:rsid w:val="005B5469"/>
    <w:rsid w:val="005B5C3B"/>
    <w:rsid w:val="005C2C55"/>
    <w:rsid w:val="005C34B4"/>
    <w:rsid w:val="005C3576"/>
    <w:rsid w:val="005C608A"/>
    <w:rsid w:val="005C66FE"/>
    <w:rsid w:val="005C76A2"/>
    <w:rsid w:val="005C7912"/>
    <w:rsid w:val="005D0B1A"/>
    <w:rsid w:val="005D18DA"/>
    <w:rsid w:val="005D1B22"/>
    <w:rsid w:val="005D2865"/>
    <w:rsid w:val="005D2870"/>
    <w:rsid w:val="005D2A59"/>
    <w:rsid w:val="005D2CE9"/>
    <w:rsid w:val="005D3042"/>
    <w:rsid w:val="005D39DA"/>
    <w:rsid w:val="005D425F"/>
    <w:rsid w:val="005D52AF"/>
    <w:rsid w:val="005D5351"/>
    <w:rsid w:val="005D65DF"/>
    <w:rsid w:val="005D6F5B"/>
    <w:rsid w:val="005D7294"/>
    <w:rsid w:val="005D768E"/>
    <w:rsid w:val="005D7968"/>
    <w:rsid w:val="005E153B"/>
    <w:rsid w:val="005E2447"/>
    <w:rsid w:val="005E28A2"/>
    <w:rsid w:val="005E2E91"/>
    <w:rsid w:val="005E34A4"/>
    <w:rsid w:val="005E3837"/>
    <w:rsid w:val="005E4E61"/>
    <w:rsid w:val="005E516E"/>
    <w:rsid w:val="005E53CB"/>
    <w:rsid w:val="005E5600"/>
    <w:rsid w:val="005E6556"/>
    <w:rsid w:val="005E6DDE"/>
    <w:rsid w:val="005E7CC1"/>
    <w:rsid w:val="005F0B80"/>
    <w:rsid w:val="005F20CC"/>
    <w:rsid w:val="005F4701"/>
    <w:rsid w:val="005F5DCB"/>
    <w:rsid w:val="005F64A6"/>
    <w:rsid w:val="005F7253"/>
    <w:rsid w:val="00601CBF"/>
    <w:rsid w:val="00602CC1"/>
    <w:rsid w:val="00603635"/>
    <w:rsid w:val="00603D7F"/>
    <w:rsid w:val="00603EF2"/>
    <w:rsid w:val="006043D0"/>
    <w:rsid w:val="0060497F"/>
    <w:rsid w:val="006057A9"/>
    <w:rsid w:val="006072A8"/>
    <w:rsid w:val="00610492"/>
    <w:rsid w:val="0061143E"/>
    <w:rsid w:val="00612253"/>
    <w:rsid w:val="006133EF"/>
    <w:rsid w:val="006135B5"/>
    <w:rsid w:val="0061492C"/>
    <w:rsid w:val="00614D7B"/>
    <w:rsid w:val="00615122"/>
    <w:rsid w:val="006164D3"/>
    <w:rsid w:val="00616A48"/>
    <w:rsid w:val="00617229"/>
    <w:rsid w:val="0061728A"/>
    <w:rsid w:val="006172CE"/>
    <w:rsid w:val="00620091"/>
    <w:rsid w:val="0062336A"/>
    <w:rsid w:val="0062379B"/>
    <w:rsid w:val="00624806"/>
    <w:rsid w:val="0062522F"/>
    <w:rsid w:val="0062564D"/>
    <w:rsid w:val="0062616F"/>
    <w:rsid w:val="006265AA"/>
    <w:rsid w:val="006266AF"/>
    <w:rsid w:val="006309A4"/>
    <w:rsid w:val="00630FDD"/>
    <w:rsid w:val="006321B4"/>
    <w:rsid w:val="006321EF"/>
    <w:rsid w:val="0063234B"/>
    <w:rsid w:val="00633146"/>
    <w:rsid w:val="006333A8"/>
    <w:rsid w:val="00634528"/>
    <w:rsid w:val="00635970"/>
    <w:rsid w:val="00636332"/>
    <w:rsid w:val="00636748"/>
    <w:rsid w:val="006372F3"/>
    <w:rsid w:val="006415FD"/>
    <w:rsid w:val="00641B74"/>
    <w:rsid w:val="00642D05"/>
    <w:rsid w:val="00643262"/>
    <w:rsid w:val="006472FD"/>
    <w:rsid w:val="00647528"/>
    <w:rsid w:val="0065022E"/>
    <w:rsid w:val="006502CC"/>
    <w:rsid w:val="00650323"/>
    <w:rsid w:val="006506C8"/>
    <w:rsid w:val="00651CDB"/>
    <w:rsid w:val="00652076"/>
    <w:rsid w:val="00652180"/>
    <w:rsid w:val="00652957"/>
    <w:rsid w:val="00652E25"/>
    <w:rsid w:val="00652FCA"/>
    <w:rsid w:val="00653015"/>
    <w:rsid w:val="0065344C"/>
    <w:rsid w:val="00653465"/>
    <w:rsid w:val="00654ECE"/>
    <w:rsid w:val="006555E5"/>
    <w:rsid w:val="006563B7"/>
    <w:rsid w:val="006573EF"/>
    <w:rsid w:val="006577AF"/>
    <w:rsid w:val="00657D84"/>
    <w:rsid w:val="00657EFE"/>
    <w:rsid w:val="006613F3"/>
    <w:rsid w:val="00661D56"/>
    <w:rsid w:val="00662361"/>
    <w:rsid w:val="00662400"/>
    <w:rsid w:val="00662869"/>
    <w:rsid w:val="0066298B"/>
    <w:rsid w:val="006638A6"/>
    <w:rsid w:val="00663BFA"/>
    <w:rsid w:val="00663E5E"/>
    <w:rsid w:val="00664B89"/>
    <w:rsid w:val="0066605F"/>
    <w:rsid w:val="006667C8"/>
    <w:rsid w:val="006668A8"/>
    <w:rsid w:val="00666BF1"/>
    <w:rsid w:val="00667639"/>
    <w:rsid w:val="00667C2D"/>
    <w:rsid w:val="006712D5"/>
    <w:rsid w:val="00671CE1"/>
    <w:rsid w:val="00672212"/>
    <w:rsid w:val="00673167"/>
    <w:rsid w:val="00673C18"/>
    <w:rsid w:val="0067499E"/>
    <w:rsid w:val="00675394"/>
    <w:rsid w:val="00675551"/>
    <w:rsid w:val="00675C85"/>
    <w:rsid w:val="006762EE"/>
    <w:rsid w:val="00676B61"/>
    <w:rsid w:val="00676F03"/>
    <w:rsid w:val="00677789"/>
    <w:rsid w:val="00677930"/>
    <w:rsid w:val="00677DD4"/>
    <w:rsid w:val="00680DA1"/>
    <w:rsid w:val="00682CDD"/>
    <w:rsid w:val="00683652"/>
    <w:rsid w:val="006847B6"/>
    <w:rsid w:val="00684F87"/>
    <w:rsid w:val="00684FBD"/>
    <w:rsid w:val="006851A0"/>
    <w:rsid w:val="00685656"/>
    <w:rsid w:val="00686715"/>
    <w:rsid w:val="00686EB3"/>
    <w:rsid w:val="00686FD0"/>
    <w:rsid w:val="00687595"/>
    <w:rsid w:val="006875C0"/>
    <w:rsid w:val="006878A6"/>
    <w:rsid w:val="006878F3"/>
    <w:rsid w:val="006911EB"/>
    <w:rsid w:val="0069158A"/>
    <w:rsid w:val="00692F06"/>
    <w:rsid w:val="006937DB"/>
    <w:rsid w:val="00693E75"/>
    <w:rsid w:val="00694523"/>
    <w:rsid w:val="006948F3"/>
    <w:rsid w:val="00694923"/>
    <w:rsid w:val="00694E77"/>
    <w:rsid w:val="00695837"/>
    <w:rsid w:val="00695A8F"/>
    <w:rsid w:val="00695C60"/>
    <w:rsid w:val="00695F5F"/>
    <w:rsid w:val="006963AB"/>
    <w:rsid w:val="00696E68"/>
    <w:rsid w:val="006979C2"/>
    <w:rsid w:val="00697ACE"/>
    <w:rsid w:val="006A1566"/>
    <w:rsid w:val="006A206E"/>
    <w:rsid w:val="006A26B8"/>
    <w:rsid w:val="006A2C98"/>
    <w:rsid w:val="006A36C0"/>
    <w:rsid w:val="006A3738"/>
    <w:rsid w:val="006A3BF9"/>
    <w:rsid w:val="006A4A25"/>
    <w:rsid w:val="006A5FF7"/>
    <w:rsid w:val="006A6093"/>
    <w:rsid w:val="006A652B"/>
    <w:rsid w:val="006A7135"/>
    <w:rsid w:val="006A745E"/>
    <w:rsid w:val="006A7652"/>
    <w:rsid w:val="006B0070"/>
    <w:rsid w:val="006B064D"/>
    <w:rsid w:val="006B0C32"/>
    <w:rsid w:val="006B10F1"/>
    <w:rsid w:val="006B1A4F"/>
    <w:rsid w:val="006B219C"/>
    <w:rsid w:val="006B2C09"/>
    <w:rsid w:val="006B3600"/>
    <w:rsid w:val="006B3DD3"/>
    <w:rsid w:val="006B3FF4"/>
    <w:rsid w:val="006B47DA"/>
    <w:rsid w:val="006B4BC2"/>
    <w:rsid w:val="006B5F4F"/>
    <w:rsid w:val="006B6370"/>
    <w:rsid w:val="006B75E4"/>
    <w:rsid w:val="006C05FF"/>
    <w:rsid w:val="006C069A"/>
    <w:rsid w:val="006C0BA5"/>
    <w:rsid w:val="006C0E4B"/>
    <w:rsid w:val="006C1213"/>
    <w:rsid w:val="006C1619"/>
    <w:rsid w:val="006C1870"/>
    <w:rsid w:val="006C1C48"/>
    <w:rsid w:val="006C26EA"/>
    <w:rsid w:val="006C37C7"/>
    <w:rsid w:val="006C5750"/>
    <w:rsid w:val="006C5E98"/>
    <w:rsid w:val="006C5F88"/>
    <w:rsid w:val="006C6547"/>
    <w:rsid w:val="006C7712"/>
    <w:rsid w:val="006C7D72"/>
    <w:rsid w:val="006D06E5"/>
    <w:rsid w:val="006D13CB"/>
    <w:rsid w:val="006D1BA7"/>
    <w:rsid w:val="006D27FD"/>
    <w:rsid w:val="006D334D"/>
    <w:rsid w:val="006D3F71"/>
    <w:rsid w:val="006D41EA"/>
    <w:rsid w:val="006D5A94"/>
    <w:rsid w:val="006D5DA0"/>
    <w:rsid w:val="006D7767"/>
    <w:rsid w:val="006D77B8"/>
    <w:rsid w:val="006E15EB"/>
    <w:rsid w:val="006E28BF"/>
    <w:rsid w:val="006E2D4A"/>
    <w:rsid w:val="006E3506"/>
    <w:rsid w:val="006E357E"/>
    <w:rsid w:val="006E4EC0"/>
    <w:rsid w:val="006E6696"/>
    <w:rsid w:val="006E71A4"/>
    <w:rsid w:val="006F0962"/>
    <w:rsid w:val="006F0E4E"/>
    <w:rsid w:val="006F12C3"/>
    <w:rsid w:val="006F1955"/>
    <w:rsid w:val="006F20BA"/>
    <w:rsid w:val="006F2659"/>
    <w:rsid w:val="006F2AAA"/>
    <w:rsid w:val="006F33C5"/>
    <w:rsid w:val="006F3B01"/>
    <w:rsid w:val="006F3DC6"/>
    <w:rsid w:val="006F42E8"/>
    <w:rsid w:val="006F50CE"/>
    <w:rsid w:val="006F5F85"/>
    <w:rsid w:val="006F60E7"/>
    <w:rsid w:val="006F6277"/>
    <w:rsid w:val="006F6620"/>
    <w:rsid w:val="006F76E3"/>
    <w:rsid w:val="006F774F"/>
    <w:rsid w:val="007016A4"/>
    <w:rsid w:val="00701A77"/>
    <w:rsid w:val="00701B80"/>
    <w:rsid w:val="00701C91"/>
    <w:rsid w:val="00701CE2"/>
    <w:rsid w:val="00701EFF"/>
    <w:rsid w:val="007030B7"/>
    <w:rsid w:val="00703C19"/>
    <w:rsid w:val="00703CAF"/>
    <w:rsid w:val="00704378"/>
    <w:rsid w:val="00705078"/>
    <w:rsid w:val="00705508"/>
    <w:rsid w:val="00705E10"/>
    <w:rsid w:val="007075A2"/>
    <w:rsid w:val="00707677"/>
    <w:rsid w:val="007077E2"/>
    <w:rsid w:val="007114AE"/>
    <w:rsid w:val="00711529"/>
    <w:rsid w:val="0071189A"/>
    <w:rsid w:val="00712775"/>
    <w:rsid w:val="0071470B"/>
    <w:rsid w:val="00715800"/>
    <w:rsid w:val="00715A07"/>
    <w:rsid w:val="00715D10"/>
    <w:rsid w:val="00716B7B"/>
    <w:rsid w:val="007178D5"/>
    <w:rsid w:val="0072014D"/>
    <w:rsid w:val="00720CA9"/>
    <w:rsid w:val="0072194F"/>
    <w:rsid w:val="00721AAF"/>
    <w:rsid w:val="00722B00"/>
    <w:rsid w:val="00723D3C"/>
    <w:rsid w:val="00723EAC"/>
    <w:rsid w:val="00724263"/>
    <w:rsid w:val="00724B78"/>
    <w:rsid w:val="00724D4B"/>
    <w:rsid w:val="0072545C"/>
    <w:rsid w:val="00725FC1"/>
    <w:rsid w:val="00726D7E"/>
    <w:rsid w:val="007304B9"/>
    <w:rsid w:val="0073138D"/>
    <w:rsid w:val="00731C78"/>
    <w:rsid w:val="00731F8D"/>
    <w:rsid w:val="007340EB"/>
    <w:rsid w:val="007342B2"/>
    <w:rsid w:val="00734B39"/>
    <w:rsid w:val="00735A4C"/>
    <w:rsid w:val="00735CCE"/>
    <w:rsid w:val="0073636C"/>
    <w:rsid w:val="00736AC7"/>
    <w:rsid w:val="00737D07"/>
    <w:rsid w:val="0074009A"/>
    <w:rsid w:val="007431C4"/>
    <w:rsid w:val="00743362"/>
    <w:rsid w:val="0074396B"/>
    <w:rsid w:val="00743FCC"/>
    <w:rsid w:val="0074450F"/>
    <w:rsid w:val="00744970"/>
    <w:rsid w:val="00744E30"/>
    <w:rsid w:val="00746A07"/>
    <w:rsid w:val="00746BF6"/>
    <w:rsid w:val="00746D50"/>
    <w:rsid w:val="0074730C"/>
    <w:rsid w:val="007474FD"/>
    <w:rsid w:val="00750859"/>
    <w:rsid w:val="00751D72"/>
    <w:rsid w:val="00752768"/>
    <w:rsid w:val="007532A6"/>
    <w:rsid w:val="0075352E"/>
    <w:rsid w:val="00753874"/>
    <w:rsid w:val="00753C7C"/>
    <w:rsid w:val="00753E0F"/>
    <w:rsid w:val="007542DA"/>
    <w:rsid w:val="00754630"/>
    <w:rsid w:val="00755C2B"/>
    <w:rsid w:val="00756381"/>
    <w:rsid w:val="00756990"/>
    <w:rsid w:val="007578E1"/>
    <w:rsid w:val="00757F51"/>
    <w:rsid w:val="0076065A"/>
    <w:rsid w:val="00760673"/>
    <w:rsid w:val="0076122F"/>
    <w:rsid w:val="007616EC"/>
    <w:rsid w:val="0076227E"/>
    <w:rsid w:val="007624D1"/>
    <w:rsid w:val="00763548"/>
    <w:rsid w:val="007644E7"/>
    <w:rsid w:val="00764CB5"/>
    <w:rsid w:val="00765121"/>
    <w:rsid w:val="0076568A"/>
    <w:rsid w:val="00765C5D"/>
    <w:rsid w:val="0076637E"/>
    <w:rsid w:val="007674E9"/>
    <w:rsid w:val="007703E3"/>
    <w:rsid w:val="007706A7"/>
    <w:rsid w:val="007716FB"/>
    <w:rsid w:val="00771848"/>
    <w:rsid w:val="0077195D"/>
    <w:rsid w:val="00772509"/>
    <w:rsid w:val="0077283C"/>
    <w:rsid w:val="00773540"/>
    <w:rsid w:val="0077529F"/>
    <w:rsid w:val="007772BF"/>
    <w:rsid w:val="0077730C"/>
    <w:rsid w:val="00777599"/>
    <w:rsid w:val="00780160"/>
    <w:rsid w:val="007801D7"/>
    <w:rsid w:val="0078085B"/>
    <w:rsid w:val="00780CDD"/>
    <w:rsid w:val="00781290"/>
    <w:rsid w:val="0078165A"/>
    <w:rsid w:val="007817E9"/>
    <w:rsid w:val="0078237E"/>
    <w:rsid w:val="00782D3A"/>
    <w:rsid w:val="007848AC"/>
    <w:rsid w:val="0078496E"/>
    <w:rsid w:val="00784EBE"/>
    <w:rsid w:val="00785DF8"/>
    <w:rsid w:val="00785E5C"/>
    <w:rsid w:val="0078657D"/>
    <w:rsid w:val="00786A4A"/>
    <w:rsid w:val="00786A88"/>
    <w:rsid w:val="00787AD6"/>
    <w:rsid w:val="00787E10"/>
    <w:rsid w:val="00790261"/>
    <w:rsid w:val="007906A3"/>
    <w:rsid w:val="00790DDD"/>
    <w:rsid w:val="007911BD"/>
    <w:rsid w:val="00792255"/>
    <w:rsid w:val="007922A8"/>
    <w:rsid w:val="00792F88"/>
    <w:rsid w:val="007940C9"/>
    <w:rsid w:val="00794A53"/>
    <w:rsid w:val="00794BE8"/>
    <w:rsid w:val="007965F5"/>
    <w:rsid w:val="00797AEC"/>
    <w:rsid w:val="007A04AF"/>
    <w:rsid w:val="007A0511"/>
    <w:rsid w:val="007A2939"/>
    <w:rsid w:val="007A2EE9"/>
    <w:rsid w:val="007A33A8"/>
    <w:rsid w:val="007A36AD"/>
    <w:rsid w:val="007A36CB"/>
    <w:rsid w:val="007A433E"/>
    <w:rsid w:val="007A47CD"/>
    <w:rsid w:val="007A4B8C"/>
    <w:rsid w:val="007A54CD"/>
    <w:rsid w:val="007A5756"/>
    <w:rsid w:val="007A5D9D"/>
    <w:rsid w:val="007A623A"/>
    <w:rsid w:val="007A7AF7"/>
    <w:rsid w:val="007B0476"/>
    <w:rsid w:val="007B0885"/>
    <w:rsid w:val="007B0F33"/>
    <w:rsid w:val="007B1B7C"/>
    <w:rsid w:val="007B2194"/>
    <w:rsid w:val="007B2BAC"/>
    <w:rsid w:val="007B2FFD"/>
    <w:rsid w:val="007B34A1"/>
    <w:rsid w:val="007B3BE8"/>
    <w:rsid w:val="007B4600"/>
    <w:rsid w:val="007B55B4"/>
    <w:rsid w:val="007B5C40"/>
    <w:rsid w:val="007B5C6E"/>
    <w:rsid w:val="007B634F"/>
    <w:rsid w:val="007C10AD"/>
    <w:rsid w:val="007C1485"/>
    <w:rsid w:val="007C157F"/>
    <w:rsid w:val="007C563E"/>
    <w:rsid w:val="007C5D10"/>
    <w:rsid w:val="007C6B5C"/>
    <w:rsid w:val="007D042C"/>
    <w:rsid w:val="007D0D1A"/>
    <w:rsid w:val="007D0F07"/>
    <w:rsid w:val="007D1317"/>
    <w:rsid w:val="007D25C1"/>
    <w:rsid w:val="007D2E64"/>
    <w:rsid w:val="007D3642"/>
    <w:rsid w:val="007D5620"/>
    <w:rsid w:val="007D60C7"/>
    <w:rsid w:val="007D61AE"/>
    <w:rsid w:val="007D66B5"/>
    <w:rsid w:val="007D68CA"/>
    <w:rsid w:val="007D6A16"/>
    <w:rsid w:val="007D702D"/>
    <w:rsid w:val="007D7A57"/>
    <w:rsid w:val="007E0125"/>
    <w:rsid w:val="007E0A81"/>
    <w:rsid w:val="007E12A4"/>
    <w:rsid w:val="007E1A10"/>
    <w:rsid w:val="007E1B0E"/>
    <w:rsid w:val="007E1C78"/>
    <w:rsid w:val="007E22C2"/>
    <w:rsid w:val="007E2385"/>
    <w:rsid w:val="007E2846"/>
    <w:rsid w:val="007E3B7E"/>
    <w:rsid w:val="007E44A6"/>
    <w:rsid w:val="007E499C"/>
    <w:rsid w:val="007E5147"/>
    <w:rsid w:val="007E5A06"/>
    <w:rsid w:val="007E61B2"/>
    <w:rsid w:val="007E68DF"/>
    <w:rsid w:val="007E76AC"/>
    <w:rsid w:val="007F04EA"/>
    <w:rsid w:val="007F1B7F"/>
    <w:rsid w:val="007F1C8E"/>
    <w:rsid w:val="007F1F52"/>
    <w:rsid w:val="007F2611"/>
    <w:rsid w:val="007F269F"/>
    <w:rsid w:val="007F3016"/>
    <w:rsid w:val="007F4427"/>
    <w:rsid w:val="007F4B22"/>
    <w:rsid w:val="007F5309"/>
    <w:rsid w:val="007F5D67"/>
    <w:rsid w:val="007F63FC"/>
    <w:rsid w:val="007F6EDF"/>
    <w:rsid w:val="007F6F9D"/>
    <w:rsid w:val="007F7D11"/>
    <w:rsid w:val="00800474"/>
    <w:rsid w:val="008012BA"/>
    <w:rsid w:val="00802429"/>
    <w:rsid w:val="0080296B"/>
    <w:rsid w:val="00802D47"/>
    <w:rsid w:val="00803756"/>
    <w:rsid w:val="00804005"/>
    <w:rsid w:val="0080754D"/>
    <w:rsid w:val="0080772E"/>
    <w:rsid w:val="00810B78"/>
    <w:rsid w:val="00810E75"/>
    <w:rsid w:val="00811873"/>
    <w:rsid w:val="0081289B"/>
    <w:rsid w:val="00812BAE"/>
    <w:rsid w:val="0081404B"/>
    <w:rsid w:val="00815D20"/>
    <w:rsid w:val="00815EA8"/>
    <w:rsid w:val="008163D0"/>
    <w:rsid w:val="00816CFD"/>
    <w:rsid w:val="00817485"/>
    <w:rsid w:val="00817553"/>
    <w:rsid w:val="00817662"/>
    <w:rsid w:val="00817CDD"/>
    <w:rsid w:val="008200B8"/>
    <w:rsid w:val="008208B9"/>
    <w:rsid w:val="00821B26"/>
    <w:rsid w:val="00821F0A"/>
    <w:rsid w:val="008220F4"/>
    <w:rsid w:val="008225D3"/>
    <w:rsid w:val="0082298E"/>
    <w:rsid w:val="00822C39"/>
    <w:rsid w:val="00823940"/>
    <w:rsid w:val="00823ABE"/>
    <w:rsid w:val="00823AF4"/>
    <w:rsid w:val="00824025"/>
    <w:rsid w:val="008242F4"/>
    <w:rsid w:val="0082437F"/>
    <w:rsid w:val="00824D38"/>
    <w:rsid w:val="0082505F"/>
    <w:rsid w:val="008259AA"/>
    <w:rsid w:val="0082603C"/>
    <w:rsid w:val="00826435"/>
    <w:rsid w:val="008264E0"/>
    <w:rsid w:val="008267AE"/>
    <w:rsid w:val="00826A5A"/>
    <w:rsid w:val="00830E56"/>
    <w:rsid w:val="008311D1"/>
    <w:rsid w:val="00831F2E"/>
    <w:rsid w:val="008322A0"/>
    <w:rsid w:val="00832C10"/>
    <w:rsid w:val="008347B0"/>
    <w:rsid w:val="00835B5F"/>
    <w:rsid w:val="00836850"/>
    <w:rsid w:val="008374A9"/>
    <w:rsid w:val="00841408"/>
    <w:rsid w:val="00841959"/>
    <w:rsid w:val="00842596"/>
    <w:rsid w:val="00842EBF"/>
    <w:rsid w:val="0084386D"/>
    <w:rsid w:val="008439EE"/>
    <w:rsid w:val="00844C6D"/>
    <w:rsid w:val="0084567F"/>
    <w:rsid w:val="00845A03"/>
    <w:rsid w:val="00846056"/>
    <w:rsid w:val="008468C8"/>
    <w:rsid w:val="00846AC6"/>
    <w:rsid w:val="00847054"/>
    <w:rsid w:val="00847919"/>
    <w:rsid w:val="00847ED8"/>
    <w:rsid w:val="00847FEB"/>
    <w:rsid w:val="008505FC"/>
    <w:rsid w:val="0085069F"/>
    <w:rsid w:val="008506E9"/>
    <w:rsid w:val="00852592"/>
    <w:rsid w:val="00852612"/>
    <w:rsid w:val="00852EFC"/>
    <w:rsid w:val="0085381D"/>
    <w:rsid w:val="008538F9"/>
    <w:rsid w:val="00853B95"/>
    <w:rsid w:val="00853D17"/>
    <w:rsid w:val="00854045"/>
    <w:rsid w:val="008551A5"/>
    <w:rsid w:val="00855441"/>
    <w:rsid w:val="00855596"/>
    <w:rsid w:val="00857566"/>
    <w:rsid w:val="00860285"/>
    <w:rsid w:val="00860341"/>
    <w:rsid w:val="00861057"/>
    <w:rsid w:val="00861BDA"/>
    <w:rsid w:val="00861CAF"/>
    <w:rsid w:val="00861FEF"/>
    <w:rsid w:val="00862236"/>
    <w:rsid w:val="008625F1"/>
    <w:rsid w:val="00864395"/>
    <w:rsid w:val="0086452C"/>
    <w:rsid w:val="0086607C"/>
    <w:rsid w:val="008662A0"/>
    <w:rsid w:val="00866964"/>
    <w:rsid w:val="00867086"/>
    <w:rsid w:val="00867C99"/>
    <w:rsid w:val="0087096C"/>
    <w:rsid w:val="00870BC2"/>
    <w:rsid w:val="00870CA3"/>
    <w:rsid w:val="00871551"/>
    <w:rsid w:val="00871943"/>
    <w:rsid w:val="0087251F"/>
    <w:rsid w:val="00872A79"/>
    <w:rsid w:val="00873BBF"/>
    <w:rsid w:val="00873DDE"/>
    <w:rsid w:val="00873F3A"/>
    <w:rsid w:val="0087431E"/>
    <w:rsid w:val="00874D89"/>
    <w:rsid w:val="00874E00"/>
    <w:rsid w:val="00876215"/>
    <w:rsid w:val="00881E8E"/>
    <w:rsid w:val="00882AFF"/>
    <w:rsid w:val="00882DC6"/>
    <w:rsid w:val="00883789"/>
    <w:rsid w:val="00883A71"/>
    <w:rsid w:val="008840B7"/>
    <w:rsid w:val="008841D1"/>
    <w:rsid w:val="008844D4"/>
    <w:rsid w:val="00885894"/>
    <w:rsid w:val="00885A1E"/>
    <w:rsid w:val="0088643C"/>
    <w:rsid w:val="00886886"/>
    <w:rsid w:val="00887653"/>
    <w:rsid w:val="0089031D"/>
    <w:rsid w:val="0089117C"/>
    <w:rsid w:val="008911F5"/>
    <w:rsid w:val="0089129A"/>
    <w:rsid w:val="00892512"/>
    <w:rsid w:val="00892DBD"/>
    <w:rsid w:val="00893581"/>
    <w:rsid w:val="008938A6"/>
    <w:rsid w:val="008947BC"/>
    <w:rsid w:val="00894861"/>
    <w:rsid w:val="0089506D"/>
    <w:rsid w:val="008958D7"/>
    <w:rsid w:val="0089668F"/>
    <w:rsid w:val="008966D0"/>
    <w:rsid w:val="00897044"/>
    <w:rsid w:val="008A06DD"/>
    <w:rsid w:val="008A10A1"/>
    <w:rsid w:val="008A16BD"/>
    <w:rsid w:val="008A1B47"/>
    <w:rsid w:val="008A207F"/>
    <w:rsid w:val="008A226C"/>
    <w:rsid w:val="008A2442"/>
    <w:rsid w:val="008A24A5"/>
    <w:rsid w:val="008A3497"/>
    <w:rsid w:val="008A4149"/>
    <w:rsid w:val="008A569D"/>
    <w:rsid w:val="008A5893"/>
    <w:rsid w:val="008A6660"/>
    <w:rsid w:val="008A6906"/>
    <w:rsid w:val="008A6B62"/>
    <w:rsid w:val="008A6E82"/>
    <w:rsid w:val="008A6F0A"/>
    <w:rsid w:val="008A798A"/>
    <w:rsid w:val="008A7B94"/>
    <w:rsid w:val="008B0398"/>
    <w:rsid w:val="008B096A"/>
    <w:rsid w:val="008B1814"/>
    <w:rsid w:val="008B19B6"/>
    <w:rsid w:val="008B1A6F"/>
    <w:rsid w:val="008B1ABC"/>
    <w:rsid w:val="008B2D69"/>
    <w:rsid w:val="008B2F5C"/>
    <w:rsid w:val="008B32D3"/>
    <w:rsid w:val="008B3E86"/>
    <w:rsid w:val="008B3FD5"/>
    <w:rsid w:val="008B44EE"/>
    <w:rsid w:val="008B53EA"/>
    <w:rsid w:val="008B55ED"/>
    <w:rsid w:val="008B584D"/>
    <w:rsid w:val="008B5DC7"/>
    <w:rsid w:val="008B6A16"/>
    <w:rsid w:val="008B6BBE"/>
    <w:rsid w:val="008B7608"/>
    <w:rsid w:val="008C0504"/>
    <w:rsid w:val="008C20F6"/>
    <w:rsid w:val="008C264A"/>
    <w:rsid w:val="008C286C"/>
    <w:rsid w:val="008C3456"/>
    <w:rsid w:val="008C3512"/>
    <w:rsid w:val="008C3817"/>
    <w:rsid w:val="008C3A06"/>
    <w:rsid w:val="008C3B20"/>
    <w:rsid w:val="008C4083"/>
    <w:rsid w:val="008C57B2"/>
    <w:rsid w:val="008C5815"/>
    <w:rsid w:val="008C5D3B"/>
    <w:rsid w:val="008C632B"/>
    <w:rsid w:val="008C68E0"/>
    <w:rsid w:val="008C6A8F"/>
    <w:rsid w:val="008C6D63"/>
    <w:rsid w:val="008C7015"/>
    <w:rsid w:val="008C72AD"/>
    <w:rsid w:val="008C7969"/>
    <w:rsid w:val="008C7E2E"/>
    <w:rsid w:val="008D01AD"/>
    <w:rsid w:val="008D01CA"/>
    <w:rsid w:val="008D0689"/>
    <w:rsid w:val="008D0F32"/>
    <w:rsid w:val="008D1014"/>
    <w:rsid w:val="008D1370"/>
    <w:rsid w:val="008D16C0"/>
    <w:rsid w:val="008D1ADB"/>
    <w:rsid w:val="008D1D71"/>
    <w:rsid w:val="008D23F7"/>
    <w:rsid w:val="008D283A"/>
    <w:rsid w:val="008D28DE"/>
    <w:rsid w:val="008D3450"/>
    <w:rsid w:val="008D355E"/>
    <w:rsid w:val="008D3678"/>
    <w:rsid w:val="008D42D1"/>
    <w:rsid w:val="008D537C"/>
    <w:rsid w:val="008D5A21"/>
    <w:rsid w:val="008D669E"/>
    <w:rsid w:val="008D7576"/>
    <w:rsid w:val="008D775A"/>
    <w:rsid w:val="008D78B4"/>
    <w:rsid w:val="008E25CA"/>
    <w:rsid w:val="008E30A6"/>
    <w:rsid w:val="008E3553"/>
    <w:rsid w:val="008E42EB"/>
    <w:rsid w:val="008E5C30"/>
    <w:rsid w:val="008E5E06"/>
    <w:rsid w:val="008E6115"/>
    <w:rsid w:val="008E734D"/>
    <w:rsid w:val="008E7387"/>
    <w:rsid w:val="008E7C2C"/>
    <w:rsid w:val="008F0246"/>
    <w:rsid w:val="008F0393"/>
    <w:rsid w:val="008F1A13"/>
    <w:rsid w:val="008F2565"/>
    <w:rsid w:val="008F2765"/>
    <w:rsid w:val="008F298F"/>
    <w:rsid w:val="008F309C"/>
    <w:rsid w:val="008F3888"/>
    <w:rsid w:val="008F3F38"/>
    <w:rsid w:val="008F42B6"/>
    <w:rsid w:val="008F4546"/>
    <w:rsid w:val="008F4954"/>
    <w:rsid w:val="008F5B44"/>
    <w:rsid w:val="008F5EC0"/>
    <w:rsid w:val="008F6C4E"/>
    <w:rsid w:val="008F77E1"/>
    <w:rsid w:val="008F7865"/>
    <w:rsid w:val="008F7B25"/>
    <w:rsid w:val="00900A6B"/>
    <w:rsid w:val="009011BB"/>
    <w:rsid w:val="0090165F"/>
    <w:rsid w:val="00901FD6"/>
    <w:rsid w:val="0090219B"/>
    <w:rsid w:val="009026B7"/>
    <w:rsid w:val="009028AD"/>
    <w:rsid w:val="00903417"/>
    <w:rsid w:val="0090385C"/>
    <w:rsid w:val="00904058"/>
    <w:rsid w:val="009041A8"/>
    <w:rsid w:val="00904936"/>
    <w:rsid w:val="00904A65"/>
    <w:rsid w:val="00904DFD"/>
    <w:rsid w:val="0090568E"/>
    <w:rsid w:val="009060AE"/>
    <w:rsid w:val="0090615F"/>
    <w:rsid w:val="00906B87"/>
    <w:rsid w:val="0090703A"/>
    <w:rsid w:val="0091076E"/>
    <w:rsid w:val="009113CC"/>
    <w:rsid w:val="00911738"/>
    <w:rsid w:val="0091178D"/>
    <w:rsid w:val="00911D83"/>
    <w:rsid w:val="00911E3D"/>
    <w:rsid w:val="00911E61"/>
    <w:rsid w:val="0091286A"/>
    <w:rsid w:val="00912BE6"/>
    <w:rsid w:val="00913DE7"/>
    <w:rsid w:val="00914C95"/>
    <w:rsid w:val="00914F4B"/>
    <w:rsid w:val="0091505D"/>
    <w:rsid w:val="009151A0"/>
    <w:rsid w:val="00916C17"/>
    <w:rsid w:val="009174DD"/>
    <w:rsid w:val="00917AA0"/>
    <w:rsid w:val="00920827"/>
    <w:rsid w:val="00921BA9"/>
    <w:rsid w:val="00922F3F"/>
    <w:rsid w:val="009243D5"/>
    <w:rsid w:val="00924ECA"/>
    <w:rsid w:val="00925AE8"/>
    <w:rsid w:val="00925D29"/>
    <w:rsid w:val="009261BD"/>
    <w:rsid w:val="0093144D"/>
    <w:rsid w:val="00931E9F"/>
    <w:rsid w:val="00932810"/>
    <w:rsid w:val="00932863"/>
    <w:rsid w:val="00932AAE"/>
    <w:rsid w:val="00932ACB"/>
    <w:rsid w:val="00933BB8"/>
    <w:rsid w:val="00933D8B"/>
    <w:rsid w:val="0093450E"/>
    <w:rsid w:val="00934A13"/>
    <w:rsid w:val="00934FD6"/>
    <w:rsid w:val="0093540C"/>
    <w:rsid w:val="009356C8"/>
    <w:rsid w:val="009365E1"/>
    <w:rsid w:val="00936C41"/>
    <w:rsid w:val="00936E22"/>
    <w:rsid w:val="0093787E"/>
    <w:rsid w:val="0093790F"/>
    <w:rsid w:val="00940517"/>
    <w:rsid w:val="00940825"/>
    <w:rsid w:val="00940DE2"/>
    <w:rsid w:val="009412D2"/>
    <w:rsid w:val="009419C4"/>
    <w:rsid w:val="009426E4"/>
    <w:rsid w:val="00942C87"/>
    <w:rsid w:val="00942D8B"/>
    <w:rsid w:val="00943312"/>
    <w:rsid w:val="00943EF3"/>
    <w:rsid w:val="009449C7"/>
    <w:rsid w:val="00945B83"/>
    <w:rsid w:val="00945F8F"/>
    <w:rsid w:val="00946B31"/>
    <w:rsid w:val="00947293"/>
    <w:rsid w:val="0095088B"/>
    <w:rsid w:val="00950B22"/>
    <w:rsid w:val="009516F6"/>
    <w:rsid w:val="0095186A"/>
    <w:rsid w:val="00951A33"/>
    <w:rsid w:val="00952A91"/>
    <w:rsid w:val="00952AC8"/>
    <w:rsid w:val="00952FE1"/>
    <w:rsid w:val="00953F11"/>
    <w:rsid w:val="00954664"/>
    <w:rsid w:val="00954975"/>
    <w:rsid w:val="00954FB9"/>
    <w:rsid w:val="00955179"/>
    <w:rsid w:val="00955CDA"/>
    <w:rsid w:val="00956B94"/>
    <w:rsid w:val="00957489"/>
    <w:rsid w:val="00957526"/>
    <w:rsid w:val="00957554"/>
    <w:rsid w:val="00957A3C"/>
    <w:rsid w:val="00960BE5"/>
    <w:rsid w:val="0096160D"/>
    <w:rsid w:val="009617B5"/>
    <w:rsid w:val="00962725"/>
    <w:rsid w:val="00962A6A"/>
    <w:rsid w:val="00964528"/>
    <w:rsid w:val="0096487E"/>
    <w:rsid w:val="00964C0C"/>
    <w:rsid w:val="00964E43"/>
    <w:rsid w:val="00964F49"/>
    <w:rsid w:val="00967377"/>
    <w:rsid w:val="00967512"/>
    <w:rsid w:val="00967BBF"/>
    <w:rsid w:val="00967D71"/>
    <w:rsid w:val="00970754"/>
    <w:rsid w:val="009719DA"/>
    <w:rsid w:val="00972207"/>
    <w:rsid w:val="00972261"/>
    <w:rsid w:val="0097288B"/>
    <w:rsid w:val="00972FB8"/>
    <w:rsid w:val="00973045"/>
    <w:rsid w:val="009734FD"/>
    <w:rsid w:val="00973B1A"/>
    <w:rsid w:val="009743BC"/>
    <w:rsid w:val="009749F5"/>
    <w:rsid w:val="00974B77"/>
    <w:rsid w:val="0097542A"/>
    <w:rsid w:val="00975745"/>
    <w:rsid w:val="009763C8"/>
    <w:rsid w:val="009765EA"/>
    <w:rsid w:val="009765EF"/>
    <w:rsid w:val="00976727"/>
    <w:rsid w:val="00976B10"/>
    <w:rsid w:val="0098250C"/>
    <w:rsid w:val="00982AA7"/>
    <w:rsid w:val="00983C62"/>
    <w:rsid w:val="00983DBF"/>
    <w:rsid w:val="00983DDF"/>
    <w:rsid w:val="0098456B"/>
    <w:rsid w:val="0098470A"/>
    <w:rsid w:val="00984834"/>
    <w:rsid w:val="0098579D"/>
    <w:rsid w:val="009861AE"/>
    <w:rsid w:val="00986624"/>
    <w:rsid w:val="0098698E"/>
    <w:rsid w:val="009870A6"/>
    <w:rsid w:val="009903F4"/>
    <w:rsid w:val="0099107B"/>
    <w:rsid w:val="0099159B"/>
    <w:rsid w:val="00991957"/>
    <w:rsid w:val="0099273A"/>
    <w:rsid w:val="00992BF0"/>
    <w:rsid w:val="009937C9"/>
    <w:rsid w:val="00994D88"/>
    <w:rsid w:val="0099584C"/>
    <w:rsid w:val="009969DC"/>
    <w:rsid w:val="0099717F"/>
    <w:rsid w:val="00997849"/>
    <w:rsid w:val="009A0492"/>
    <w:rsid w:val="009A110B"/>
    <w:rsid w:val="009A1605"/>
    <w:rsid w:val="009A23F9"/>
    <w:rsid w:val="009A24A5"/>
    <w:rsid w:val="009A253F"/>
    <w:rsid w:val="009A3086"/>
    <w:rsid w:val="009A3299"/>
    <w:rsid w:val="009A3388"/>
    <w:rsid w:val="009A3CEB"/>
    <w:rsid w:val="009A5015"/>
    <w:rsid w:val="009A5344"/>
    <w:rsid w:val="009A62D2"/>
    <w:rsid w:val="009A635B"/>
    <w:rsid w:val="009A69BF"/>
    <w:rsid w:val="009A6D85"/>
    <w:rsid w:val="009A6FA9"/>
    <w:rsid w:val="009A721E"/>
    <w:rsid w:val="009A7B07"/>
    <w:rsid w:val="009A7C1F"/>
    <w:rsid w:val="009B09A0"/>
    <w:rsid w:val="009B0CDE"/>
    <w:rsid w:val="009B0D78"/>
    <w:rsid w:val="009B15B0"/>
    <w:rsid w:val="009B33D6"/>
    <w:rsid w:val="009B350B"/>
    <w:rsid w:val="009B38C1"/>
    <w:rsid w:val="009B4963"/>
    <w:rsid w:val="009B56B5"/>
    <w:rsid w:val="009B6CDD"/>
    <w:rsid w:val="009B6F7A"/>
    <w:rsid w:val="009B70D2"/>
    <w:rsid w:val="009B71CD"/>
    <w:rsid w:val="009B71D2"/>
    <w:rsid w:val="009B7855"/>
    <w:rsid w:val="009B7EDF"/>
    <w:rsid w:val="009C0953"/>
    <w:rsid w:val="009C0C58"/>
    <w:rsid w:val="009C2844"/>
    <w:rsid w:val="009C327A"/>
    <w:rsid w:val="009C39BF"/>
    <w:rsid w:val="009C3C6C"/>
    <w:rsid w:val="009C71CF"/>
    <w:rsid w:val="009C7A86"/>
    <w:rsid w:val="009C7E36"/>
    <w:rsid w:val="009D073A"/>
    <w:rsid w:val="009D0EC2"/>
    <w:rsid w:val="009D1023"/>
    <w:rsid w:val="009D19AB"/>
    <w:rsid w:val="009D1A41"/>
    <w:rsid w:val="009D1A52"/>
    <w:rsid w:val="009D24FB"/>
    <w:rsid w:val="009D251C"/>
    <w:rsid w:val="009D2DEA"/>
    <w:rsid w:val="009D3852"/>
    <w:rsid w:val="009D4E40"/>
    <w:rsid w:val="009D52E0"/>
    <w:rsid w:val="009D5ABB"/>
    <w:rsid w:val="009D5FED"/>
    <w:rsid w:val="009D7609"/>
    <w:rsid w:val="009E1070"/>
    <w:rsid w:val="009E2729"/>
    <w:rsid w:val="009E2999"/>
    <w:rsid w:val="009E35DA"/>
    <w:rsid w:val="009E3657"/>
    <w:rsid w:val="009E38A6"/>
    <w:rsid w:val="009E3999"/>
    <w:rsid w:val="009E3EED"/>
    <w:rsid w:val="009E4473"/>
    <w:rsid w:val="009E4749"/>
    <w:rsid w:val="009E5BA2"/>
    <w:rsid w:val="009E6301"/>
    <w:rsid w:val="009E6652"/>
    <w:rsid w:val="009E6962"/>
    <w:rsid w:val="009E75FA"/>
    <w:rsid w:val="009F02A3"/>
    <w:rsid w:val="009F09D1"/>
    <w:rsid w:val="009F15CC"/>
    <w:rsid w:val="009F15D1"/>
    <w:rsid w:val="009F287B"/>
    <w:rsid w:val="009F2E0A"/>
    <w:rsid w:val="009F3767"/>
    <w:rsid w:val="009F40A5"/>
    <w:rsid w:val="009F4AE5"/>
    <w:rsid w:val="009F5AE6"/>
    <w:rsid w:val="009F61C0"/>
    <w:rsid w:val="009F6C1D"/>
    <w:rsid w:val="009F7877"/>
    <w:rsid w:val="009F7901"/>
    <w:rsid w:val="009F7AE1"/>
    <w:rsid w:val="009F7AFE"/>
    <w:rsid w:val="00A00F1D"/>
    <w:rsid w:val="00A01000"/>
    <w:rsid w:val="00A01906"/>
    <w:rsid w:val="00A0321B"/>
    <w:rsid w:val="00A03D24"/>
    <w:rsid w:val="00A042DF"/>
    <w:rsid w:val="00A05062"/>
    <w:rsid w:val="00A05267"/>
    <w:rsid w:val="00A05AA0"/>
    <w:rsid w:val="00A05CD7"/>
    <w:rsid w:val="00A05D77"/>
    <w:rsid w:val="00A07116"/>
    <w:rsid w:val="00A072C5"/>
    <w:rsid w:val="00A07BD2"/>
    <w:rsid w:val="00A07C45"/>
    <w:rsid w:val="00A10FE5"/>
    <w:rsid w:val="00A12342"/>
    <w:rsid w:val="00A12835"/>
    <w:rsid w:val="00A140A7"/>
    <w:rsid w:val="00A14632"/>
    <w:rsid w:val="00A15424"/>
    <w:rsid w:val="00A15D99"/>
    <w:rsid w:val="00A16A06"/>
    <w:rsid w:val="00A16C90"/>
    <w:rsid w:val="00A16EF0"/>
    <w:rsid w:val="00A176DA"/>
    <w:rsid w:val="00A17AB8"/>
    <w:rsid w:val="00A20532"/>
    <w:rsid w:val="00A21465"/>
    <w:rsid w:val="00A223AC"/>
    <w:rsid w:val="00A22716"/>
    <w:rsid w:val="00A23200"/>
    <w:rsid w:val="00A23CB2"/>
    <w:rsid w:val="00A23F5E"/>
    <w:rsid w:val="00A24F8E"/>
    <w:rsid w:val="00A252DD"/>
    <w:rsid w:val="00A25418"/>
    <w:rsid w:val="00A26243"/>
    <w:rsid w:val="00A26473"/>
    <w:rsid w:val="00A26ECF"/>
    <w:rsid w:val="00A26FB0"/>
    <w:rsid w:val="00A2702C"/>
    <w:rsid w:val="00A27951"/>
    <w:rsid w:val="00A2799E"/>
    <w:rsid w:val="00A30327"/>
    <w:rsid w:val="00A3049B"/>
    <w:rsid w:val="00A307F0"/>
    <w:rsid w:val="00A30CF7"/>
    <w:rsid w:val="00A3160C"/>
    <w:rsid w:val="00A3195F"/>
    <w:rsid w:val="00A31F26"/>
    <w:rsid w:val="00A32929"/>
    <w:rsid w:val="00A32981"/>
    <w:rsid w:val="00A32A35"/>
    <w:rsid w:val="00A33506"/>
    <w:rsid w:val="00A33548"/>
    <w:rsid w:val="00A35319"/>
    <w:rsid w:val="00A369C8"/>
    <w:rsid w:val="00A3770A"/>
    <w:rsid w:val="00A40376"/>
    <w:rsid w:val="00A40762"/>
    <w:rsid w:val="00A40A0C"/>
    <w:rsid w:val="00A41281"/>
    <w:rsid w:val="00A41DF7"/>
    <w:rsid w:val="00A42977"/>
    <w:rsid w:val="00A436E4"/>
    <w:rsid w:val="00A440BE"/>
    <w:rsid w:val="00A44889"/>
    <w:rsid w:val="00A4589C"/>
    <w:rsid w:val="00A460F1"/>
    <w:rsid w:val="00A465A8"/>
    <w:rsid w:val="00A473B1"/>
    <w:rsid w:val="00A50985"/>
    <w:rsid w:val="00A50A78"/>
    <w:rsid w:val="00A50F3E"/>
    <w:rsid w:val="00A51B28"/>
    <w:rsid w:val="00A52C71"/>
    <w:rsid w:val="00A55070"/>
    <w:rsid w:val="00A5514E"/>
    <w:rsid w:val="00A557D8"/>
    <w:rsid w:val="00A55BD4"/>
    <w:rsid w:val="00A55DB2"/>
    <w:rsid w:val="00A55F88"/>
    <w:rsid w:val="00A56DC2"/>
    <w:rsid w:val="00A57655"/>
    <w:rsid w:val="00A57843"/>
    <w:rsid w:val="00A57973"/>
    <w:rsid w:val="00A60A83"/>
    <w:rsid w:val="00A610AC"/>
    <w:rsid w:val="00A62109"/>
    <w:rsid w:val="00A625DD"/>
    <w:rsid w:val="00A62851"/>
    <w:rsid w:val="00A635D7"/>
    <w:rsid w:val="00A64623"/>
    <w:rsid w:val="00A647F0"/>
    <w:rsid w:val="00A64988"/>
    <w:rsid w:val="00A64A9F"/>
    <w:rsid w:val="00A64CF1"/>
    <w:rsid w:val="00A64E76"/>
    <w:rsid w:val="00A66908"/>
    <w:rsid w:val="00A67994"/>
    <w:rsid w:val="00A71039"/>
    <w:rsid w:val="00A712B5"/>
    <w:rsid w:val="00A717F6"/>
    <w:rsid w:val="00A71FA5"/>
    <w:rsid w:val="00A7240A"/>
    <w:rsid w:val="00A72840"/>
    <w:rsid w:val="00A7309A"/>
    <w:rsid w:val="00A73217"/>
    <w:rsid w:val="00A73A42"/>
    <w:rsid w:val="00A73EF9"/>
    <w:rsid w:val="00A7490F"/>
    <w:rsid w:val="00A75383"/>
    <w:rsid w:val="00A755BB"/>
    <w:rsid w:val="00A7581F"/>
    <w:rsid w:val="00A761D4"/>
    <w:rsid w:val="00A771CF"/>
    <w:rsid w:val="00A7724D"/>
    <w:rsid w:val="00A77E92"/>
    <w:rsid w:val="00A8049E"/>
    <w:rsid w:val="00A8068C"/>
    <w:rsid w:val="00A80C83"/>
    <w:rsid w:val="00A82984"/>
    <w:rsid w:val="00A82CC4"/>
    <w:rsid w:val="00A82D20"/>
    <w:rsid w:val="00A839C5"/>
    <w:rsid w:val="00A84279"/>
    <w:rsid w:val="00A8550B"/>
    <w:rsid w:val="00A85AE5"/>
    <w:rsid w:val="00A8768E"/>
    <w:rsid w:val="00A87B5C"/>
    <w:rsid w:val="00A90393"/>
    <w:rsid w:val="00A91390"/>
    <w:rsid w:val="00A914B6"/>
    <w:rsid w:val="00A91C89"/>
    <w:rsid w:val="00A91DFB"/>
    <w:rsid w:val="00A94051"/>
    <w:rsid w:val="00A942D8"/>
    <w:rsid w:val="00A94EF4"/>
    <w:rsid w:val="00A96390"/>
    <w:rsid w:val="00A9665E"/>
    <w:rsid w:val="00A96C98"/>
    <w:rsid w:val="00A975D7"/>
    <w:rsid w:val="00AA084F"/>
    <w:rsid w:val="00AA0955"/>
    <w:rsid w:val="00AA1541"/>
    <w:rsid w:val="00AA1A4B"/>
    <w:rsid w:val="00AA2488"/>
    <w:rsid w:val="00AA28D1"/>
    <w:rsid w:val="00AA31A4"/>
    <w:rsid w:val="00AA473E"/>
    <w:rsid w:val="00AA607B"/>
    <w:rsid w:val="00AA658D"/>
    <w:rsid w:val="00AA6C24"/>
    <w:rsid w:val="00AA7328"/>
    <w:rsid w:val="00AA757E"/>
    <w:rsid w:val="00AA78E3"/>
    <w:rsid w:val="00AB0F5F"/>
    <w:rsid w:val="00AB1B45"/>
    <w:rsid w:val="00AB24FF"/>
    <w:rsid w:val="00AB25AF"/>
    <w:rsid w:val="00AB2BB5"/>
    <w:rsid w:val="00AB3077"/>
    <w:rsid w:val="00AB3EFE"/>
    <w:rsid w:val="00AB4D5F"/>
    <w:rsid w:val="00AB52CB"/>
    <w:rsid w:val="00AB7465"/>
    <w:rsid w:val="00AB763B"/>
    <w:rsid w:val="00AB77A6"/>
    <w:rsid w:val="00AB7C94"/>
    <w:rsid w:val="00AB7E8E"/>
    <w:rsid w:val="00AC0DDB"/>
    <w:rsid w:val="00AC10BA"/>
    <w:rsid w:val="00AC11F6"/>
    <w:rsid w:val="00AC1499"/>
    <w:rsid w:val="00AC3531"/>
    <w:rsid w:val="00AC4DC3"/>
    <w:rsid w:val="00AC4E8A"/>
    <w:rsid w:val="00AC6504"/>
    <w:rsid w:val="00AC6B8D"/>
    <w:rsid w:val="00AC7107"/>
    <w:rsid w:val="00AC72CB"/>
    <w:rsid w:val="00AC7BEA"/>
    <w:rsid w:val="00AD2553"/>
    <w:rsid w:val="00AD29CE"/>
    <w:rsid w:val="00AD371D"/>
    <w:rsid w:val="00AD4D75"/>
    <w:rsid w:val="00AD5F74"/>
    <w:rsid w:val="00AD6245"/>
    <w:rsid w:val="00AD62B8"/>
    <w:rsid w:val="00AD6582"/>
    <w:rsid w:val="00AE0061"/>
    <w:rsid w:val="00AE0A9E"/>
    <w:rsid w:val="00AE2F62"/>
    <w:rsid w:val="00AE3048"/>
    <w:rsid w:val="00AE3F81"/>
    <w:rsid w:val="00AE4879"/>
    <w:rsid w:val="00AE6168"/>
    <w:rsid w:val="00AE64CE"/>
    <w:rsid w:val="00AE6564"/>
    <w:rsid w:val="00AE7E0B"/>
    <w:rsid w:val="00AF055D"/>
    <w:rsid w:val="00AF05E6"/>
    <w:rsid w:val="00AF0768"/>
    <w:rsid w:val="00AF0C8B"/>
    <w:rsid w:val="00AF1145"/>
    <w:rsid w:val="00AF1167"/>
    <w:rsid w:val="00AF1696"/>
    <w:rsid w:val="00AF1CB6"/>
    <w:rsid w:val="00AF39AE"/>
    <w:rsid w:val="00AF4608"/>
    <w:rsid w:val="00AF559F"/>
    <w:rsid w:val="00AF6292"/>
    <w:rsid w:val="00AF7409"/>
    <w:rsid w:val="00AF7B25"/>
    <w:rsid w:val="00B00BFF"/>
    <w:rsid w:val="00B014FE"/>
    <w:rsid w:val="00B02010"/>
    <w:rsid w:val="00B024CD"/>
    <w:rsid w:val="00B03B97"/>
    <w:rsid w:val="00B03C96"/>
    <w:rsid w:val="00B03E86"/>
    <w:rsid w:val="00B04517"/>
    <w:rsid w:val="00B0466A"/>
    <w:rsid w:val="00B04DFB"/>
    <w:rsid w:val="00B04EE4"/>
    <w:rsid w:val="00B05C7D"/>
    <w:rsid w:val="00B063AA"/>
    <w:rsid w:val="00B066B8"/>
    <w:rsid w:val="00B06860"/>
    <w:rsid w:val="00B072CA"/>
    <w:rsid w:val="00B075E0"/>
    <w:rsid w:val="00B07D33"/>
    <w:rsid w:val="00B07D4F"/>
    <w:rsid w:val="00B102AA"/>
    <w:rsid w:val="00B10366"/>
    <w:rsid w:val="00B103B2"/>
    <w:rsid w:val="00B10CA8"/>
    <w:rsid w:val="00B112F9"/>
    <w:rsid w:val="00B1249E"/>
    <w:rsid w:val="00B12BAB"/>
    <w:rsid w:val="00B12DFA"/>
    <w:rsid w:val="00B14BC6"/>
    <w:rsid w:val="00B1664B"/>
    <w:rsid w:val="00B1675E"/>
    <w:rsid w:val="00B20F04"/>
    <w:rsid w:val="00B2177E"/>
    <w:rsid w:val="00B21C8D"/>
    <w:rsid w:val="00B222D4"/>
    <w:rsid w:val="00B2249C"/>
    <w:rsid w:val="00B22916"/>
    <w:rsid w:val="00B23549"/>
    <w:rsid w:val="00B23976"/>
    <w:rsid w:val="00B23BD2"/>
    <w:rsid w:val="00B244A3"/>
    <w:rsid w:val="00B24A18"/>
    <w:rsid w:val="00B24EAB"/>
    <w:rsid w:val="00B26425"/>
    <w:rsid w:val="00B26F6E"/>
    <w:rsid w:val="00B27299"/>
    <w:rsid w:val="00B27DAE"/>
    <w:rsid w:val="00B3014D"/>
    <w:rsid w:val="00B3131A"/>
    <w:rsid w:val="00B31CF9"/>
    <w:rsid w:val="00B32927"/>
    <w:rsid w:val="00B3373B"/>
    <w:rsid w:val="00B33D1A"/>
    <w:rsid w:val="00B34652"/>
    <w:rsid w:val="00B34706"/>
    <w:rsid w:val="00B34725"/>
    <w:rsid w:val="00B35027"/>
    <w:rsid w:val="00B3571C"/>
    <w:rsid w:val="00B37052"/>
    <w:rsid w:val="00B37066"/>
    <w:rsid w:val="00B37CFA"/>
    <w:rsid w:val="00B402E6"/>
    <w:rsid w:val="00B40D44"/>
    <w:rsid w:val="00B414CB"/>
    <w:rsid w:val="00B41D40"/>
    <w:rsid w:val="00B41DD1"/>
    <w:rsid w:val="00B44231"/>
    <w:rsid w:val="00B44FD2"/>
    <w:rsid w:val="00B45919"/>
    <w:rsid w:val="00B47618"/>
    <w:rsid w:val="00B51053"/>
    <w:rsid w:val="00B5200C"/>
    <w:rsid w:val="00B52209"/>
    <w:rsid w:val="00B528A3"/>
    <w:rsid w:val="00B530FE"/>
    <w:rsid w:val="00B5335B"/>
    <w:rsid w:val="00B534BE"/>
    <w:rsid w:val="00B53F0A"/>
    <w:rsid w:val="00B54045"/>
    <w:rsid w:val="00B563B2"/>
    <w:rsid w:val="00B5687F"/>
    <w:rsid w:val="00B569C7"/>
    <w:rsid w:val="00B56CA9"/>
    <w:rsid w:val="00B576B3"/>
    <w:rsid w:val="00B600EF"/>
    <w:rsid w:val="00B60E00"/>
    <w:rsid w:val="00B613C0"/>
    <w:rsid w:val="00B6175E"/>
    <w:rsid w:val="00B62E8F"/>
    <w:rsid w:val="00B63E32"/>
    <w:rsid w:val="00B6496E"/>
    <w:rsid w:val="00B6719B"/>
    <w:rsid w:val="00B676F6"/>
    <w:rsid w:val="00B709B8"/>
    <w:rsid w:val="00B71A6C"/>
    <w:rsid w:val="00B72068"/>
    <w:rsid w:val="00B7246E"/>
    <w:rsid w:val="00B72E38"/>
    <w:rsid w:val="00B732D5"/>
    <w:rsid w:val="00B73718"/>
    <w:rsid w:val="00B738DA"/>
    <w:rsid w:val="00B73A44"/>
    <w:rsid w:val="00B73B68"/>
    <w:rsid w:val="00B74387"/>
    <w:rsid w:val="00B74C56"/>
    <w:rsid w:val="00B754B6"/>
    <w:rsid w:val="00B75804"/>
    <w:rsid w:val="00B766CC"/>
    <w:rsid w:val="00B77F6C"/>
    <w:rsid w:val="00B805ED"/>
    <w:rsid w:val="00B80AA0"/>
    <w:rsid w:val="00B80EE0"/>
    <w:rsid w:val="00B81441"/>
    <w:rsid w:val="00B81C06"/>
    <w:rsid w:val="00B82875"/>
    <w:rsid w:val="00B82BAD"/>
    <w:rsid w:val="00B82F6B"/>
    <w:rsid w:val="00B83346"/>
    <w:rsid w:val="00B840D9"/>
    <w:rsid w:val="00B84386"/>
    <w:rsid w:val="00B84AE0"/>
    <w:rsid w:val="00B853C0"/>
    <w:rsid w:val="00B85E20"/>
    <w:rsid w:val="00B85F78"/>
    <w:rsid w:val="00B87373"/>
    <w:rsid w:val="00B87DD3"/>
    <w:rsid w:val="00B87E5F"/>
    <w:rsid w:val="00B9015F"/>
    <w:rsid w:val="00B909B5"/>
    <w:rsid w:val="00B90A13"/>
    <w:rsid w:val="00B910C1"/>
    <w:rsid w:val="00B91618"/>
    <w:rsid w:val="00B92CD3"/>
    <w:rsid w:val="00B92DB9"/>
    <w:rsid w:val="00B92EC0"/>
    <w:rsid w:val="00B93713"/>
    <w:rsid w:val="00B93D03"/>
    <w:rsid w:val="00B94055"/>
    <w:rsid w:val="00B96199"/>
    <w:rsid w:val="00B96508"/>
    <w:rsid w:val="00B974A7"/>
    <w:rsid w:val="00B97FA9"/>
    <w:rsid w:val="00BA1075"/>
    <w:rsid w:val="00BA1438"/>
    <w:rsid w:val="00BA15A6"/>
    <w:rsid w:val="00BA1724"/>
    <w:rsid w:val="00BA1F61"/>
    <w:rsid w:val="00BA2370"/>
    <w:rsid w:val="00BA27E9"/>
    <w:rsid w:val="00BA2DD8"/>
    <w:rsid w:val="00BA3C89"/>
    <w:rsid w:val="00BA4549"/>
    <w:rsid w:val="00BA512B"/>
    <w:rsid w:val="00BA68C6"/>
    <w:rsid w:val="00BA6930"/>
    <w:rsid w:val="00BA6F60"/>
    <w:rsid w:val="00BA71C3"/>
    <w:rsid w:val="00BA778A"/>
    <w:rsid w:val="00BB0860"/>
    <w:rsid w:val="00BB1182"/>
    <w:rsid w:val="00BB2148"/>
    <w:rsid w:val="00BB30A4"/>
    <w:rsid w:val="00BB38FF"/>
    <w:rsid w:val="00BB3AD5"/>
    <w:rsid w:val="00BB3FF4"/>
    <w:rsid w:val="00BB4B2A"/>
    <w:rsid w:val="00BB51A2"/>
    <w:rsid w:val="00BB5217"/>
    <w:rsid w:val="00BB55D4"/>
    <w:rsid w:val="00BB60D0"/>
    <w:rsid w:val="00BB62A8"/>
    <w:rsid w:val="00BB6983"/>
    <w:rsid w:val="00BC191E"/>
    <w:rsid w:val="00BC2B93"/>
    <w:rsid w:val="00BC2EE6"/>
    <w:rsid w:val="00BC432A"/>
    <w:rsid w:val="00BC47BA"/>
    <w:rsid w:val="00BC4947"/>
    <w:rsid w:val="00BC4AEE"/>
    <w:rsid w:val="00BC4D92"/>
    <w:rsid w:val="00BC5E9A"/>
    <w:rsid w:val="00BC74A5"/>
    <w:rsid w:val="00BD061E"/>
    <w:rsid w:val="00BD128E"/>
    <w:rsid w:val="00BD154F"/>
    <w:rsid w:val="00BD24AB"/>
    <w:rsid w:val="00BD3562"/>
    <w:rsid w:val="00BD3A29"/>
    <w:rsid w:val="00BD4701"/>
    <w:rsid w:val="00BD4FAC"/>
    <w:rsid w:val="00BD50F8"/>
    <w:rsid w:val="00BD53FB"/>
    <w:rsid w:val="00BD5BBA"/>
    <w:rsid w:val="00BD69B7"/>
    <w:rsid w:val="00BD6ADB"/>
    <w:rsid w:val="00BD6B1C"/>
    <w:rsid w:val="00BD7C2B"/>
    <w:rsid w:val="00BE0904"/>
    <w:rsid w:val="00BE22D0"/>
    <w:rsid w:val="00BE23BD"/>
    <w:rsid w:val="00BE2AB6"/>
    <w:rsid w:val="00BE2B4D"/>
    <w:rsid w:val="00BE2C59"/>
    <w:rsid w:val="00BE325D"/>
    <w:rsid w:val="00BE35A5"/>
    <w:rsid w:val="00BE3F0F"/>
    <w:rsid w:val="00BE489B"/>
    <w:rsid w:val="00BE4E3B"/>
    <w:rsid w:val="00BE53CC"/>
    <w:rsid w:val="00BE6A18"/>
    <w:rsid w:val="00BE73A9"/>
    <w:rsid w:val="00BE7C7F"/>
    <w:rsid w:val="00BF05A0"/>
    <w:rsid w:val="00BF0B3A"/>
    <w:rsid w:val="00BF0D11"/>
    <w:rsid w:val="00BF1562"/>
    <w:rsid w:val="00BF20AD"/>
    <w:rsid w:val="00BF3259"/>
    <w:rsid w:val="00BF442B"/>
    <w:rsid w:val="00BF47DF"/>
    <w:rsid w:val="00BF513B"/>
    <w:rsid w:val="00BF530D"/>
    <w:rsid w:val="00BF5CEC"/>
    <w:rsid w:val="00BF61C9"/>
    <w:rsid w:val="00BF6946"/>
    <w:rsid w:val="00BF74BB"/>
    <w:rsid w:val="00C00616"/>
    <w:rsid w:val="00C01EAC"/>
    <w:rsid w:val="00C0225D"/>
    <w:rsid w:val="00C025E0"/>
    <w:rsid w:val="00C026EF"/>
    <w:rsid w:val="00C02C55"/>
    <w:rsid w:val="00C031D9"/>
    <w:rsid w:val="00C03286"/>
    <w:rsid w:val="00C0352A"/>
    <w:rsid w:val="00C039CA"/>
    <w:rsid w:val="00C04AB2"/>
    <w:rsid w:val="00C05F78"/>
    <w:rsid w:val="00C06CF3"/>
    <w:rsid w:val="00C07CBD"/>
    <w:rsid w:val="00C10A0C"/>
    <w:rsid w:val="00C10DE4"/>
    <w:rsid w:val="00C12DC7"/>
    <w:rsid w:val="00C13294"/>
    <w:rsid w:val="00C1382F"/>
    <w:rsid w:val="00C13846"/>
    <w:rsid w:val="00C139D7"/>
    <w:rsid w:val="00C145B2"/>
    <w:rsid w:val="00C15799"/>
    <w:rsid w:val="00C15B26"/>
    <w:rsid w:val="00C15C68"/>
    <w:rsid w:val="00C16EDD"/>
    <w:rsid w:val="00C2055F"/>
    <w:rsid w:val="00C20AF2"/>
    <w:rsid w:val="00C21D9B"/>
    <w:rsid w:val="00C21EE6"/>
    <w:rsid w:val="00C231CB"/>
    <w:rsid w:val="00C232F3"/>
    <w:rsid w:val="00C239AB"/>
    <w:rsid w:val="00C24BF2"/>
    <w:rsid w:val="00C2533B"/>
    <w:rsid w:val="00C27406"/>
    <w:rsid w:val="00C27E08"/>
    <w:rsid w:val="00C27EAB"/>
    <w:rsid w:val="00C30039"/>
    <w:rsid w:val="00C30067"/>
    <w:rsid w:val="00C3015D"/>
    <w:rsid w:val="00C30302"/>
    <w:rsid w:val="00C307E2"/>
    <w:rsid w:val="00C30C2F"/>
    <w:rsid w:val="00C30F57"/>
    <w:rsid w:val="00C31537"/>
    <w:rsid w:val="00C3171C"/>
    <w:rsid w:val="00C328C9"/>
    <w:rsid w:val="00C329AD"/>
    <w:rsid w:val="00C331AB"/>
    <w:rsid w:val="00C332D7"/>
    <w:rsid w:val="00C335A3"/>
    <w:rsid w:val="00C350A5"/>
    <w:rsid w:val="00C35B99"/>
    <w:rsid w:val="00C36062"/>
    <w:rsid w:val="00C36335"/>
    <w:rsid w:val="00C36BC8"/>
    <w:rsid w:val="00C3787B"/>
    <w:rsid w:val="00C37B26"/>
    <w:rsid w:val="00C37C0B"/>
    <w:rsid w:val="00C4047A"/>
    <w:rsid w:val="00C40940"/>
    <w:rsid w:val="00C40AFC"/>
    <w:rsid w:val="00C40E5C"/>
    <w:rsid w:val="00C412E6"/>
    <w:rsid w:val="00C41357"/>
    <w:rsid w:val="00C41C26"/>
    <w:rsid w:val="00C41EB7"/>
    <w:rsid w:val="00C41F96"/>
    <w:rsid w:val="00C42203"/>
    <w:rsid w:val="00C433FC"/>
    <w:rsid w:val="00C437FF"/>
    <w:rsid w:val="00C43CD8"/>
    <w:rsid w:val="00C44895"/>
    <w:rsid w:val="00C47E61"/>
    <w:rsid w:val="00C50331"/>
    <w:rsid w:val="00C50428"/>
    <w:rsid w:val="00C50D70"/>
    <w:rsid w:val="00C51003"/>
    <w:rsid w:val="00C514F1"/>
    <w:rsid w:val="00C516C8"/>
    <w:rsid w:val="00C52329"/>
    <w:rsid w:val="00C536D1"/>
    <w:rsid w:val="00C537AA"/>
    <w:rsid w:val="00C53AEA"/>
    <w:rsid w:val="00C53E54"/>
    <w:rsid w:val="00C54B89"/>
    <w:rsid w:val="00C54CCE"/>
    <w:rsid w:val="00C5595E"/>
    <w:rsid w:val="00C5619C"/>
    <w:rsid w:val="00C56B6A"/>
    <w:rsid w:val="00C57582"/>
    <w:rsid w:val="00C57EFB"/>
    <w:rsid w:val="00C62266"/>
    <w:rsid w:val="00C62D35"/>
    <w:rsid w:val="00C634ED"/>
    <w:rsid w:val="00C636FA"/>
    <w:rsid w:val="00C63D37"/>
    <w:rsid w:val="00C63E4E"/>
    <w:rsid w:val="00C640CA"/>
    <w:rsid w:val="00C647FF"/>
    <w:rsid w:val="00C649FC"/>
    <w:rsid w:val="00C64DB9"/>
    <w:rsid w:val="00C655B0"/>
    <w:rsid w:val="00C659A9"/>
    <w:rsid w:val="00C65BBC"/>
    <w:rsid w:val="00C66312"/>
    <w:rsid w:val="00C6655C"/>
    <w:rsid w:val="00C66763"/>
    <w:rsid w:val="00C667FA"/>
    <w:rsid w:val="00C66ED4"/>
    <w:rsid w:val="00C6761E"/>
    <w:rsid w:val="00C705D5"/>
    <w:rsid w:val="00C70AB5"/>
    <w:rsid w:val="00C70EA7"/>
    <w:rsid w:val="00C71740"/>
    <w:rsid w:val="00C71DE7"/>
    <w:rsid w:val="00C72001"/>
    <w:rsid w:val="00C744D2"/>
    <w:rsid w:val="00C758AF"/>
    <w:rsid w:val="00C7625D"/>
    <w:rsid w:val="00C76529"/>
    <w:rsid w:val="00C76EBA"/>
    <w:rsid w:val="00C772F2"/>
    <w:rsid w:val="00C77AD6"/>
    <w:rsid w:val="00C802FB"/>
    <w:rsid w:val="00C80421"/>
    <w:rsid w:val="00C806A5"/>
    <w:rsid w:val="00C8075F"/>
    <w:rsid w:val="00C813DB"/>
    <w:rsid w:val="00C818C3"/>
    <w:rsid w:val="00C81B93"/>
    <w:rsid w:val="00C81D8C"/>
    <w:rsid w:val="00C821A6"/>
    <w:rsid w:val="00C82627"/>
    <w:rsid w:val="00C8331C"/>
    <w:rsid w:val="00C83DD5"/>
    <w:rsid w:val="00C84851"/>
    <w:rsid w:val="00C85185"/>
    <w:rsid w:val="00C85538"/>
    <w:rsid w:val="00C85B6C"/>
    <w:rsid w:val="00C85F4E"/>
    <w:rsid w:val="00C85FD2"/>
    <w:rsid w:val="00C86386"/>
    <w:rsid w:val="00C865DF"/>
    <w:rsid w:val="00C8664F"/>
    <w:rsid w:val="00C87358"/>
    <w:rsid w:val="00C87DC4"/>
    <w:rsid w:val="00C90B83"/>
    <w:rsid w:val="00C916D9"/>
    <w:rsid w:val="00C91949"/>
    <w:rsid w:val="00C91973"/>
    <w:rsid w:val="00C939CD"/>
    <w:rsid w:val="00C94BC3"/>
    <w:rsid w:val="00C95D0F"/>
    <w:rsid w:val="00C96C87"/>
    <w:rsid w:val="00C96FA4"/>
    <w:rsid w:val="00C97024"/>
    <w:rsid w:val="00C97547"/>
    <w:rsid w:val="00CA06EB"/>
    <w:rsid w:val="00CA1679"/>
    <w:rsid w:val="00CA1AD3"/>
    <w:rsid w:val="00CA21B1"/>
    <w:rsid w:val="00CA22C5"/>
    <w:rsid w:val="00CA2FC1"/>
    <w:rsid w:val="00CA4804"/>
    <w:rsid w:val="00CA4A76"/>
    <w:rsid w:val="00CA52A5"/>
    <w:rsid w:val="00CA5840"/>
    <w:rsid w:val="00CA59C7"/>
    <w:rsid w:val="00CA5A3E"/>
    <w:rsid w:val="00CA6285"/>
    <w:rsid w:val="00CA7558"/>
    <w:rsid w:val="00CA75CD"/>
    <w:rsid w:val="00CB00E1"/>
    <w:rsid w:val="00CB030A"/>
    <w:rsid w:val="00CB0488"/>
    <w:rsid w:val="00CB1A48"/>
    <w:rsid w:val="00CB1E64"/>
    <w:rsid w:val="00CB2591"/>
    <w:rsid w:val="00CB37F8"/>
    <w:rsid w:val="00CB49B5"/>
    <w:rsid w:val="00CB4E32"/>
    <w:rsid w:val="00CB519D"/>
    <w:rsid w:val="00CB5492"/>
    <w:rsid w:val="00CB6AF0"/>
    <w:rsid w:val="00CB734A"/>
    <w:rsid w:val="00CB7A72"/>
    <w:rsid w:val="00CC0433"/>
    <w:rsid w:val="00CC1121"/>
    <w:rsid w:val="00CC1272"/>
    <w:rsid w:val="00CC14E3"/>
    <w:rsid w:val="00CC1BE4"/>
    <w:rsid w:val="00CC299F"/>
    <w:rsid w:val="00CC2FC3"/>
    <w:rsid w:val="00CC30F4"/>
    <w:rsid w:val="00CC4464"/>
    <w:rsid w:val="00CC46FE"/>
    <w:rsid w:val="00CC4A91"/>
    <w:rsid w:val="00CC4D77"/>
    <w:rsid w:val="00CC5320"/>
    <w:rsid w:val="00CC5D64"/>
    <w:rsid w:val="00CC6F1B"/>
    <w:rsid w:val="00CC6F59"/>
    <w:rsid w:val="00CC736E"/>
    <w:rsid w:val="00CD02E3"/>
    <w:rsid w:val="00CD03F2"/>
    <w:rsid w:val="00CD09FD"/>
    <w:rsid w:val="00CD124B"/>
    <w:rsid w:val="00CD2079"/>
    <w:rsid w:val="00CD28D2"/>
    <w:rsid w:val="00CD295F"/>
    <w:rsid w:val="00CD2B21"/>
    <w:rsid w:val="00CD3C4F"/>
    <w:rsid w:val="00CD41E9"/>
    <w:rsid w:val="00CD44C4"/>
    <w:rsid w:val="00CD4E01"/>
    <w:rsid w:val="00CD565C"/>
    <w:rsid w:val="00CD5859"/>
    <w:rsid w:val="00CD58ED"/>
    <w:rsid w:val="00CD5FEF"/>
    <w:rsid w:val="00CD60E5"/>
    <w:rsid w:val="00CD6C06"/>
    <w:rsid w:val="00CD6E6E"/>
    <w:rsid w:val="00CD730F"/>
    <w:rsid w:val="00CD7A0B"/>
    <w:rsid w:val="00CE0C29"/>
    <w:rsid w:val="00CE162B"/>
    <w:rsid w:val="00CE3CCE"/>
    <w:rsid w:val="00CE630C"/>
    <w:rsid w:val="00CE65C0"/>
    <w:rsid w:val="00CE6924"/>
    <w:rsid w:val="00CE6D84"/>
    <w:rsid w:val="00CE71D6"/>
    <w:rsid w:val="00CE773A"/>
    <w:rsid w:val="00CE7FEE"/>
    <w:rsid w:val="00CF01C4"/>
    <w:rsid w:val="00CF035C"/>
    <w:rsid w:val="00CF039E"/>
    <w:rsid w:val="00CF06CB"/>
    <w:rsid w:val="00CF0E22"/>
    <w:rsid w:val="00CF1391"/>
    <w:rsid w:val="00CF1AD0"/>
    <w:rsid w:val="00CF1BCE"/>
    <w:rsid w:val="00CF2C28"/>
    <w:rsid w:val="00CF30CA"/>
    <w:rsid w:val="00CF333E"/>
    <w:rsid w:val="00CF399C"/>
    <w:rsid w:val="00CF3CB4"/>
    <w:rsid w:val="00CF3EBC"/>
    <w:rsid w:val="00CF401C"/>
    <w:rsid w:val="00CF5122"/>
    <w:rsid w:val="00CF6C1F"/>
    <w:rsid w:val="00CF73F9"/>
    <w:rsid w:val="00CF7583"/>
    <w:rsid w:val="00CF77D0"/>
    <w:rsid w:val="00D00EE3"/>
    <w:rsid w:val="00D01968"/>
    <w:rsid w:val="00D01E7F"/>
    <w:rsid w:val="00D02726"/>
    <w:rsid w:val="00D02989"/>
    <w:rsid w:val="00D039FE"/>
    <w:rsid w:val="00D04825"/>
    <w:rsid w:val="00D04C90"/>
    <w:rsid w:val="00D052D4"/>
    <w:rsid w:val="00D05506"/>
    <w:rsid w:val="00D0572B"/>
    <w:rsid w:val="00D064D7"/>
    <w:rsid w:val="00D06E60"/>
    <w:rsid w:val="00D07894"/>
    <w:rsid w:val="00D11AB8"/>
    <w:rsid w:val="00D11BF9"/>
    <w:rsid w:val="00D12171"/>
    <w:rsid w:val="00D124E0"/>
    <w:rsid w:val="00D12643"/>
    <w:rsid w:val="00D12909"/>
    <w:rsid w:val="00D12E33"/>
    <w:rsid w:val="00D146DC"/>
    <w:rsid w:val="00D14A74"/>
    <w:rsid w:val="00D14FFA"/>
    <w:rsid w:val="00D160D9"/>
    <w:rsid w:val="00D20948"/>
    <w:rsid w:val="00D20D14"/>
    <w:rsid w:val="00D2222D"/>
    <w:rsid w:val="00D22AB4"/>
    <w:rsid w:val="00D2307E"/>
    <w:rsid w:val="00D243DF"/>
    <w:rsid w:val="00D244DA"/>
    <w:rsid w:val="00D2657C"/>
    <w:rsid w:val="00D26B58"/>
    <w:rsid w:val="00D300E6"/>
    <w:rsid w:val="00D30C22"/>
    <w:rsid w:val="00D30F69"/>
    <w:rsid w:val="00D31944"/>
    <w:rsid w:val="00D31B42"/>
    <w:rsid w:val="00D323FF"/>
    <w:rsid w:val="00D32AD1"/>
    <w:rsid w:val="00D33044"/>
    <w:rsid w:val="00D33816"/>
    <w:rsid w:val="00D33C1E"/>
    <w:rsid w:val="00D340C0"/>
    <w:rsid w:val="00D34237"/>
    <w:rsid w:val="00D34DD6"/>
    <w:rsid w:val="00D35198"/>
    <w:rsid w:val="00D3577F"/>
    <w:rsid w:val="00D3596C"/>
    <w:rsid w:val="00D35D4B"/>
    <w:rsid w:val="00D369CF"/>
    <w:rsid w:val="00D36B30"/>
    <w:rsid w:val="00D36CF5"/>
    <w:rsid w:val="00D410AD"/>
    <w:rsid w:val="00D41707"/>
    <w:rsid w:val="00D422B0"/>
    <w:rsid w:val="00D438C4"/>
    <w:rsid w:val="00D43F1B"/>
    <w:rsid w:val="00D44748"/>
    <w:rsid w:val="00D45FF0"/>
    <w:rsid w:val="00D46C77"/>
    <w:rsid w:val="00D47035"/>
    <w:rsid w:val="00D47EAE"/>
    <w:rsid w:val="00D50780"/>
    <w:rsid w:val="00D51AAF"/>
    <w:rsid w:val="00D524ED"/>
    <w:rsid w:val="00D532FF"/>
    <w:rsid w:val="00D53547"/>
    <w:rsid w:val="00D538A8"/>
    <w:rsid w:val="00D538B3"/>
    <w:rsid w:val="00D559D9"/>
    <w:rsid w:val="00D55DA9"/>
    <w:rsid w:val="00D561D3"/>
    <w:rsid w:val="00D572BC"/>
    <w:rsid w:val="00D602AD"/>
    <w:rsid w:val="00D60D52"/>
    <w:rsid w:val="00D60F4E"/>
    <w:rsid w:val="00D61DAA"/>
    <w:rsid w:val="00D63E9A"/>
    <w:rsid w:val="00D642B4"/>
    <w:rsid w:val="00D64B05"/>
    <w:rsid w:val="00D6518A"/>
    <w:rsid w:val="00D6526E"/>
    <w:rsid w:val="00D65C00"/>
    <w:rsid w:val="00D65D05"/>
    <w:rsid w:val="00D66061"/>
    <w:rsid w:val="00D661CF"/>
    <w:rsid w:val="00D67B2C"/>
    <w:rsid w:val="00D70454"/>
    <w:rsid w:val="00D704A1"/>
    <w:rsid w:val="00D704DC"/>
    <w:rsid w:val="00D70AA6"/>
    <w:rsid w:val="00D71E49"/>
    <w:rsid w:val="00D72298"/>
    <w:rsid w:val="00D727BB"/>
    <w:rsid w:val="00D72E13"/>
    <w:rsid w:val="00D73A3C"/>
    <w:rsid w:val="00D73DD7"/>
    <w:rsid w:val="00D73F83"/>
    <w:rsid w:val="00D753FD"/>
    <w:rsid w:val="00D7592A"/>
    <w:rsid w:val="00D77F40"/>
    <w:rsid w:val="00D80025"/>
    <w:rsid w:val="00D80DD5"/>
    <w:rsid w:val="00D80F87"/>
    <w:rsid w:val="00D81533"/>
    <w:rsid w:val="00D81990"/>
    <w:rsid w:val="00D81A5A"/>
    <w:rsid w:val="00D8227F"/>
    <w:rsid w:val="00D82483"/>
    <w:rsid w:val="00D8330C"/>
    <w:rsid w:val="00D83530"/>
    <w:rsid w:val="00D83964"/>
    <w:rsid w:val="00D83A31"/>
    <w:rsid w:val="00D84A58"/>
    <w:rsid w:val="00D86D34"/>
    <w:rsid w:val="00D87021"/>
    <w:rsid w:val="00D87FB5"/>
    <w:rsid w:val="00D926CC"/>
    <w:rsid w:val="00D936CF"/>
    <w:rsid w:val="00D9395B"/>
    <w:rsid w:val="00D93A8B"/>
    <w:rsid w:val="00D93D0E"/>
    <w:rsid w:val="00D94C22"/>
    <w:rsid w:val="00D95042"/>
    <w:rsid w:val="00D955D6"/>
    <w:rsid w:val="00D958A3"/>
    <w:rsid w:val="00D958F5"/>
    <w:rsid w:val="00D959ED"/>
    <w:rsid w:val="00D95D42"/>
    <w:rsid w:val="00D97682"/>
    <w:rsid w:val="00D97CDE"/>
    <w:rsid w:val="00D97FC6"/>
    <w:rsid w:val="00DA05F4"/>
    <w:rsid w:val="00DA36CF"/>
    <w:rsid w:val="00DA39A1"/>
    <w:rsid w:val="00DA4A9B"/>
    <w:rsid w:val="00DA4D74"/>
    <w:rsid w:val="00DA4F6A"/>
    <w:rsid w:val="00DA5C12"/>
    <w:rsid w:val="00DA5C52"/>
    <w:rsid w:val="00DA6BCB"/>
    <w:rsid w:val="00DA7E7B"/>
    <w:rsid w:val="00DA7FC7"/>
    <w:rsid w:val="00DB04B0"/>
    <w:rsid w:val="00DB0692"/>
    <w:rsid w:val="00DB12E7"/>
    <w:rsid w:val="00DB1799"/>
    <w:rsid w:val="00DB1C37"/>
    <w:rsid w:val="00DB21F9"/>
    <w:rsid w:val="00DB22D9"/>
    <w:rsid w:val="00DB25B6"/>
    <w:rsid w:val="00DB2A91"/>
    <w:rsid w:val="00DB3127"/>
    <w:rsid w:val="00DB400E"/>
    <w:rsid w:val="00DB430C"/>
    <w:rsid w:val="00DB5DA3"/>
    <w:rsid w:val="00DB6308"/>
    <w:rsid w:val="00DB7212"/>
    <w:rsid w:val="00DC098D"/>
    <w:rsid w:val="00DC0DAB"/>
    <w:rsid w:val="00DC20DC"/>
    <w:rsid w:val="00DC23FB"/>
    <w:rsid w:val="00DC28A4"/>
    <w:rsid w:val="00DC2FE9"/>
    <w:rsid w:val="00DC3B7F"/>
    <w:rsid w:val="00DC44FA"/>
    <w:rsid w:val="00DC4630"/>
    <w:rsid w:val="00DC48D6"/>
    <w:rsid w:val="00DC51AC"/>
    <w:rsid w:val="00DC5362"/>
    <w:rsid w:val="00DC668C"/>
    <w:rsid w:val="00DC6B77"/>
    <w:rsid w:val="00DC7F73"/>
    <w:rsid w:val="00DD0EFC"/>
    <w:rsid w:val="00DD1311"/>
    <w:rsid w:val="00DD1BD9"/>
    <w:rsid w:val="00DD2341"/>
    <w:rsid w:val="00DD2B57"/>
    <w:rsid w:val="00DD32CC"/>
    <w:rsid w:val="00DD3BE7"/>
    <w:rsid w:val="00DD4221"/>
    <w:rsid w:val="00DD5193"/>
    <w:rsid w:val="00DD61B4"/>
    <w:rsid w:val="00DD6C00"/>
    <w:rsid w:val="00DD7EE1"/>
    <w:rsid w:val="00DE112E"/>
    <w:rsid w:val="00DE14A6"/>
    <w:rsid w:val="00DE295E"/>
    <w:rsid w:val="00DE3731"/>
    <w:rsid w:val="00DE3816"/>
    <w:rsid w:val="00DE46FE"/>
    <w:rsid w:val="00DE50FB"/>
    <w:rsid w:val="00DE5742"/>
    <w:rsid w:val="00DE64A6"/>
    <w:rsid w:val="00DE695E"/>
    <w:rsid w:val="00DE6DF5"/>
    <w:rsid w:val="00DE7843"/>
    <w:rsid w:val="00DE7942"/>
    <w:rsid w:val="00DF0DF0"/>
    <w:rsid w:val="00DF11D7"/>
    <w:rsid w:val="00DF4401"/>
    <w:rsid w:val="00DF4DAD"/>
    <w:rsid w:val="00DF4DFA"/>
    <w:rsid w:val="00DF51A5"/>
    <w:rsid w:val="00DF5468"/>
    <w:rsid w:val="00DF6528"/>
    <w:rsid w:val="00DF7F8D"/>
    <w:rsid w:val="00E03034"/>
    <w:rsid w:val="00E03C38"/>
    <w:rsid w:val="00E03F0F"/>
    <w:rsid w:val="00E04472"/>
    <w:rsid w:val="00E04886"/>
    <w:rsid w:val="00E054F5"/>
    <w:rsid w:val="00E06BC0"/>
    <w:rsid w:val="00E06C73"/>
    <w:rsid w:val="00E0787C"/>
    <w:rsid w:val="00E07D0E"/>
    <w:rsid w:val="00E101C5"/>
    <w:rsid w:val="00E10E4A"/>
    <w:rsid w:val="00E10F41"/>
    <w:rsid w:val="00E1178B"/>
    <w:rsid w:val="00E11C6E"/>
    <w:rsid w:val="00E123B7"/>
    <w:rsid w:val="00E1253C"/>
    <w:rsid w:val="00E142E1"/>
    <w:rsid w:val="00E14A75"/>
    <w:rsid w:val="00E15D2F"/>
    <w:rsid w:val="00E16AAE"/>
    <w:rsid w:val="00E17039"/>
    <w:rsid w:val="00E179C6"/>
    <w:rsid w:val="00E2195D"/>
    <w:rsid w:val="00E21B07"/>
    <w:rsid w:val="00E231DA"/>
    <w:rsid w:val="00E23871"/>
    <w:rsid w:val="00E23F2F"/>
    <w:rsid w:val="00E24A93"/>
    <w:rsid w:val="00E26A10"/>
    <w:rsid w:val="00E27743"/>
    <w:rsid w:val="00E30A71"/>
    <w:rsid w:val="00E30FF5"/>
    <w:rsid w:val="00E311C7"/>
    <w:rsid w:val="00E311D8"/>
    <w:rsid w:val="00E32237"/>
    <w:rsid w:val="00E32C19"/>
    <w:rsid w:val="00E33A27"/>
    <w:rsid w:val="00E33BA8"/>
    <w:rsid w:val="00E33DA4"/>
    <w:rsid w:val="00E3496E"/>
    <w:rsid w:val="00E3523F"/>
    <w:rsid w:val="00E352BE"/>
    <w:rsid w:val="00E36B51"/>
    <w:rsid w:val="00E36C20"/>
    <w:rsid w:val="00E3760F"/>
    <w:rsid w:val="00E3769D"/>
    <w:rsid w:val="00E41B67"/>
    <w:rsid w:val="00E42066"/>
    <w:rsid w:val="00E42132"/>
    <w:rsid w:val="00E4214F"/>
    <w:rsid w:val="00E42CBF"/>
    <w:rsid w:val="00E42F56"/>
    <w:rsid w:val="00E456E1"/>
    <w:rsid w:val="00E47533"/>
    <w:rsid w:val="00E5044C"/>
    <w:rsid w:val="00E507DF"/>
    <w:rsid w:val="00E50B81"/>
    <w:rsid w:val="00E51186"/>
    <w:rsid w:val="00E515C2"/>
    <w:rsid w:val="00E52212"/>
    <w:rsid w:val="00E52479"/>
    <w:rsid w:val="00E533FD"/>
    <w:rsid w:val="00E53559"/>
    <w:rsid w:val="00E538B1"/>
    <w:rsid w:val="00E538D1"/>
    <w:rsid w:val="00E53DAE"/>
    <w:rsid w:val="00E5441E"/>
    <w:rsid w:val="00E54FF9"/>
    <w:rsid w:val="00E5636D"/>
    <w:rsid w:val="00E57526"/>
    <w:rsid w:val="00E57D18"/>
    <w:rsid w:val="00E60AAA"/>
    <w:rsid w:val="00E62D50"/>
    <w:rsid w:val="00E63A6C"/>
    <w:rsid w:val="00E65ACA"/>
    <w:rsid w:val="00E66ACC"/>
    <w:rsid w:val="00E673DB"/>
    <w:rsid w:val="00E675C2"/>
    <w:rsid w:val="00E67D7D"/>
    <w:rsid w:val="00E70847"/>
    <w:rsid w:val="00E70DC0"/>
    <w:rsid w:val="00E713BF"/>
    <w:rsid w:val="00E71AC9"/>
    <w:rsid w:val="00E730A7"/>
    <w:rsid w:val="00E7379C"/>
    <w:rsid w:val="00E7383E"/>
    <w:rsid w:val="00E73841"/>
    <w:rsid w:val="00E73881"/>
    <w:rsid w:val="00E74951"/>
    <w:rsid w:val="00E75DA0"/>
    <w:rsid w:val="00E76EA9"/>
    <w:rsid w:val="00E776CA"/>
    <w:rsid w:val="00E77AEB"/>
    <w:rsid w:val="00E800C8"/>
    <w:rsid w:val="00E8015F"/>
    <w:rsid w:val="00E80531"/>
    <w:rsid w:val="00E80C48"/>
    <w:rsid w:val="00E816C7"/>
    <w:rsid w:val="00E83273"/>
    <w:rsid w:val="00E838B5"/>
    <w:rsid w:val="00E83E9D"/>
    <w:rsid w:val="00E8513E"/>
    <w:rsid w:val="00E85373"/>
    <w:rsid w:val="00E85822"/>
    <w:rsid w:val="00E8643D"/>
    <w:rsid w:val="00E864E4"/>
    <w:rsid w:val="00E86D9F"/>
    <w:rsid w:val="00E87089"/>
    <w:rsid w:val="00E90151"/>
    <w:rsid w:val="00E902A2"/>
    <w:rsid w:val="00E908ED"/>
    <w:rsid w:val="00E90F78"/>
    <w:rsid w:val="00E91653"/>
    <w:rsid w:val="00E91FFD"/>
    <w:rsid w:val="00E9219E"/>
    <w:rsid w:val="00E9243A"/>
    <w:rsid w:val="00E928BD"/>
    <w:rsid w:val="00E94AE7"/>
    <w:rsid w:val="00E95DC8"/>
    <w:rsid w:val="00E96327"/>
    <w:rsid w:val="00E965B2"/>
    <w:rsid w:val="00E96821"/>
    <w:rsid w:val="00E971BF"/>
    <w:rsid w:val="00E97CCE"/>
    <w:rsid w:val="00EA1A81"/>
    <w:rsid w:val="00EA2A02"/>
    <w:rsid w:val="00EA2BD4"/>
    <w:rsid w:val="00EA3125"/>
    <w:rsid w:val="00EA32DF"/>
    <w:rsid w:val="00EA36F0"/>
    <w:rsid w:val="00EA3AAA"/>
    <w:rsid w:val="00EA4164"/>
    <w:rsid w:val="00EA4C15"/>
    <w:rsid w:val="00EA5157"/>
    <w:rsid w:val="00EA53B6"/>
    <w:rsid w:val="00EA55AD"/>
    <w:rsid w:val="00EA60AB"/>
    <w:rsid w:val="00EA6D08"/>
    <w:rsid w:val="00EA707D"/>
    <w:rsid w:val="00EA7302"/>
    <w:rsid w:val="00EA76F9"/>
    <w:rsid w:val="00EA7A58"/>
    <w:rsid w:val="00EA7DB1"/>
    <w:rsid w:val="00EA7F96"/>
    <w:rsid w:val="00EB056D"/>
    <w:rsid w:val="00EB0A3D"/>
    <w:rsid w:val="00EB169C"/>
    <w:rsid w:val="00EB177C"/>
    <w:rsid w:val="00EB1E21"/>
    <w:rsid w:val="00EB2B88"/>
    <w:rsid w:val="00EB2D3E"/>
    <w:rsid w:val="00EB3586"/>
    <w:rsid w:val="00EB3A3E"/>
    <w:rsid w:val="00EB48B0"/>
    <w:rsid w:val="00EB51F4"/>
    <w:rsid w:val="00EB6A90"/>
    <w:rsid w:val="00EB6EE1"/>
    <w:rsid w:val="00EC0776"/>
    <w:rsid w:val="00EC08D9"/>
    <w:rsid w:val="00EC0A8D"/>
    <w:rsid w:val="00EC1702"/>
    <w:rsid w:val="00EC4158"/>
    <w:rsid w:val="00EC45D1"/>
    <w:rsid w:val="00EC4AF5"/>
    <w:rsid w:val="00EC4B54"/>
    <w:rsid w:val="00EC4DA7"/>
    <w:rsid w:val="00EC4E90"/>
    <w:rsid w:val="00EC55E4"/>
    <w:rsid w:val="00EC5662"/>
    <w:rsid w:val="00EC6A1A"/>
    <w:rsid w:val="00EC6A60"/>
    <w:rsid w:val="00EC72A3"/>
    <w:rsid w:val="00ED02FE"/>
    <w:rsid w:val="00ED07D3"/>
    <w:rsid w:val="00ED1469"/>
    <w:rsid w:val="00ED32B0"/>
    <w:rsid w:val="00ED4E76"/>
    <w:rsid w:val="00ED528A"/>
    <w:rsid w:val="00ED5321"/>
    <w:rsid w:val="00ED56FA"/>
    <w:rsid w:val="00ED580C"/>
    <w:rsid w:val="00ED6010"/>
    <w:rsid w:val="00ED6023"/>
    <w:rsid w:val="00ED63C2"/>
    <w:rsid w:val="00ED7BC4"/>
    <w:rsid w:val="00EE096B"/>
    <w:rsid w:val="00EE0CAE"/>
    <w:rsid w:val="00EE0EFE"/>
    <w:rsid w:val="00EE122B"/>
    <w:rsid w:val="00EE272A"/>
    <w:rsid w:val="00EE4884"/>
    <w:rsid w:val="00EE4A81"/>
    <w:rsid w:val="00EE514E"/>
    <w:rsid w:val="00EE53EF"/>
    <w:rsid w:val="00EE564E"/>
    <w:rsid w:val="00EE6D86"/>
    <w:rsid w:val="00EE7605"/>
    <w:rsid w:val="00EE7FC6"/>
    <w:rsid w:val="00EF0910"/>
    <w:rsid w:val="00EF1612"/>
    <w:rsid w:val="00EF2311"/>
    <w:rsid w:val="00EF2FC6"/>
    <w:rsid w:val="00EF4C6C"/>
    <w:rsid w:val="00EF59ED"/>
    <w:rsid w:val="00EF5D21"/>
    <w:rsid w:val="00EF6D34"/>
    <w:rsid w:val="00EF7345"/>
    <w:rsid w:val="00EF7E7B"/>
    <w:rsid w:val="00F00379"/>
    <w:rsid w:val="00F00BC7"/>
    <w:rsid w:val="00F01E07"/>
    <w:rsid w:val="00F01E9D"/>
    <w:rsid w:val="00F0225A"/>
    <w:rsid w:val="00F03176"/>
    <w:rsid w:val="00F032D6"/>
    <w:rsid w:val="00F037C4"/>
    <w:rsid w:val="00F044C6"/>
    <w:rsid w:val="00F04656"/>
    <w:rsid w:val="00F052C2"/>
    <w:rsid w:val="00F05D00"/>
    <w:rsid w:val="00F05D7A"/>
    <w:rsid w:val="00F0687C"/>
    <w:rsid w:val="00F10A77"/>
    <w:rsid w:val="00F10BE6"/>
    <w:rsid w:val="00F10E35"/>
    <w:rsid w:val="00F11088"/>
    <w:rsid w:val="00F11441"/>
    <w:rsid w:val="00F1175A"/>
    <w:rsid w:val="00F117B1"/>
    <w:rsid w:val="00F118FE"/>
    <w:rsid w:val="00F1236F"/>
    <w:rsid w:val="00F12D73"/>
    <w:rsid w:val="00F13862"/>
    <w:rsid w:val="00F1540C"/>
    <w:rsid w:val="00F15993"/>
    <w:rsid w:val="00F15AAC"/>
    <w:rsid w:val="00F15C8B"/>
    <w:rsid w:val="00F15D6F"/>
    <w:rsid w:val="00F15E75"/>
    <w:rsid w:val="00F165EA"/>
    <w:rsid w:val="00F16F9A"/>
    <w:rsid w:val="00F17164"/>
    <w:rsid w:val="00F1768A"/>
    <w:rsid w:val="00F20A1B"/>
    <w:rsid w:val="00F20ACA"/>
    <w:rsid w:val="00F20E0D"/>
    <w:rsid w:val="00F212B2"/>
    <w:rsid w:val="00F2198B"/>
    <w:rsid w:val="00F21EC2"/>
    <w:rsid w:val="00F21EF1"/>
    <w:rsid w:val="00F227E8"/>
    <w:rsid w:val="00F23497"/>
    <w:rsid w:val="00F2362C"/>
    <w:rsid w:val="00F2398C"/>
    <w:rsid w:val="00F23FA1"/>
    <w:rsid w:val="00F24254"/>
    <w:rsid w:val="00F24738"/>
    <w:rsid w:val="00F2508F"/>
    <w:rsid w:val="00F25112"/>
    <w:rsid w:val="00F256B7"/>
    <w:rsid w:val="00F26352"/>
    <w:rsid w:val="00F303CF"/>
    <w:rsid w:val="00F3094A"/>
    <w:rsid w:val="00F30A30"/>
    <w:rsid w:val="00F3130F"/>
    <w:rsid w:val="00F31B35"/>
    <w:rsid w:val="00F32443"/>
    <w:rsid w:val="00F32D0B"/>
    <w:rsid w:val="00F33737"/>
    <w:rsid w:val="00F3568C"/>
    <w:rsid w:val="00F35B17"/>
    <w:rsid w:val="00F374B8"/>
    <w:rsid w:val="00F4003D"/>
    <w:rsid w:val="00F400FB"/>
    <w:rsid w:val="00F40102"/>
    <w:rsid w:val="00F402EA"/>
    <w:rsid w:val="00F40522"/>
    <w:rsid w:val="00F433E6"/>
    <w:rsid w:val="00F43655"/>
    <w:rsid w:val="00F439FA"/>
    <w:rsid w:val="00F43B10"/>
    <w:rsid w:val="00F43B60"/>
    <w:rsid w:val="00F4433F"/>
    <w:rsid w:val="00F44BD4"/>
    <w:rsid w:val="00F45441"/>
    <w:rsid w:val="00F45B93"/>
    <w:rsid w:val="00F45BAE"/>
    <w:rsid w:val="00F45C59"/>
    <w:rsid w:val="00F45C79"/>
    <w:rsid w:val="00F45CCE"/>
    <w:rsid w:val="00F464D6"/>
    <w:rsid w:val="00F46EE3"/>
    <w:rsid w:val="00F46FEC"/>
    <w:rsid w:val="00F478D4"/>
    <w:rsid w:val="00F478FB"/>
    <w:rsid w:val="00F5001E"/>
    <w:rsid w:val="00F502C1"/>
    <w:rsid w:val="00F50B2C"/>
    <w:rsid w:val="00F50FDB"/>
    <w:rsid w:val="00F5121C"/>
    <w:rsid w:val="00F51465"/>
    <w:rsid w:val="00F51A2D"/>
    <w:rsid w:val="00F51B01"/>
    <w:rsid w:val="00F52C3B"/>
    <w:rsid w:val="00F53407"/>
    <w:rsid w:val="00F539FC"/>
    <w:rsid w:val="00F53CB1"/>
    <w:rsid w:val="00F54A5D"/>
    <w:rsid w:val="00F559F3"/>
    <w:rsid w:val="00F55E11"/>
    <w:rsid w:val="00F55E23"/>
    <w:rsid w:val="00F56300"/>
    <w:rsid w:val="00F56E93"/>
    <w:rsid w:val="00F57947"/>
    <w:rsid w:val="00F60DB9"/>
    <w:rsid w:val="00F60FDA"/>
    <w:rsid w:val="00F62128"/>
    <w:rsid w:val="00F62D97"/>
    <w:rsid w:val="00F62F7D"/>
    <w:rsid w:val="00F6372C"/>
    <w:rsid w:val="00F63F7B"/>
    <w:rsid w:val="00F64FCB"/>
    <w:rsid w:val="00F65A98"/>
    <w:rsid w:val="00F6667C"/>
    <w:rsid w:val="00F66C27"/>
    <w:rsid w:val="00F70022"/>
    <w:rsid w:val="00F702F9"/>
    <w:rsid w:val="00F70B66"/>
    <w:rsid w:val="00F712E6"/>
    <w:rsid w:val="00F717EF"/>
    <w:rsid w:val="00F718DF"/>
    <w:rsid w:val="00F71922"/>
    <w:rsid w:val="00F7431D"/>
    <w:rsid w:val="00F7555E"/>
    <w:rsid w:val="00F7575E"/>
    <w:rsid w:val="00F75EB6"/>
    <w:rsid w:val="00F75EE8"/>
    <w:rsid w:val="00F75F91"/>
    <w:rsid w:val="00F76167"/>
    <w:rsid w:val="00F76CFE"/>
    <w:rsid w:val="00F812EF"/>
    <w:rsid w:val="00F8159C"/>
    <w:rsid w:val="00F82127"/>
    <w:rsid w:val="00F8231C"/>
    <w:rsid w:val="00F83822"/>
    <w:rsid w:val="00F83D7F"/>
    <w:rsid w:val="00F83FDE"/>
    <w:rsid w:val="00F84166"/>
    <w:rsid w:val="00F8441B"/>
    <w:rsid w:val="00F84EDF"/>
    <w:rsid w:val="00F854B0"/>
    <w:rsid w:val="00F85B14"/>
    <w:rsid w:val="00F8657E"/>
    <w:rsid w:val="00F87345"/>
    <w:rsid w:val="00F87A0C"/>
    <w:rsid w:val="00F90212"/>
    <w:rsid w:val="00F907E6"/>
    <w:rsid w:val="00F90BBE"/>
    <w:rsid w:val="00F90CE1"/>
    <w:rsid w:val="00F91942"/>
    <w:rsid w:val="00F91B4D"/>
    <w:rsid w:val="00F9232E"/>
    <w:rsid w:val="00F92E2D"/>
    <w:rsid w:val="00F92F31"/>
    <w:rsid w:val="00F93429"/>
    <w:rsid w:val="00F94FE1"/>
    <w:rsid w:val="00F96CFC"/>
    <w:rsid w:val="00F96E8C"/>
    <w:rsid w:val="00F9781F"/>
    <w:rsid w:val="00F97940"/>
    <w:rsid w:val="00F97BA2"/>
    <w:rsid w:val="00F97BB9"/>
    <w:rsid w:val="00F97F54"/>
    <w:rsid w:val="00FA20FE"/>
    <w:rsid w:val="00FA2142"/>
    <w:rsid w:val="00FA2409"/>
    <w:rsid w:val="00FA2A46"/>
    <w:rsid w:val="00FA2CDF"/>
    <w:rsid w:val="00FA3436"/>
    <w:rsid w:val="00FA3ACB"/>
    <w:rsid w:val="00FA3F7F"/>
    <w:rsid w:val="00FA3FA9"/>
    <w:rsid w:val="00FA455E"/>
    <w:rsid w:val="00FA4AE6"/>
    <w:rsid w:val="00FA57C8"/>
    <w:rsid w:val="00FA5943"/>
    <w:rsid w:val="00FA5BB3"/>
    <w:rsid w:val="00FA5F12"/>
    <w:rsid w:val="00FA692E"/>
    <w:rsid w:val="00FB0AC5"/>
    <w:rsid w:val="00FB11F2"/>
    <w:rsid w:val="00FB1FEF"/>
    <w:rsid w:val="00FB2208"/>
    <w:rsid w:val="00FB287A"/>
    <w:rsid w:val="00FB3802"/>
    <w:rsid w:val="00FB3814"/>
    <w:rsid w:val="00FB3A8B"/>
    <w:rsid w:val="00FB3DA6"/>
    <w:rsid w:val="00FB4679"/>
    <w:rsid w:val="00FB4DB4"/>
    <w:rsid w:val="00FB5229"/>
    <w:rsid w:val="00FB5361"/>
    <w:rsid w:val="00FB53B5"/>
    <w:rsid w:val="00FB634C"/>
    <w:rsid w:val="00FB6F4E"/>
    <w:rsid w:val="00FB7C6B"/>
    <w:rsid w:val="00FB7DA6"/>
    <w:rsid w:val="00FC11C3"/>
    <w:rsid w:val="00FC1B88"/>
    <w:rsid w:val="00FC1D00"/>
    <w:rsid w:val="00FC3156"/>
    <w:rsid w:val="00FC43B4"/>
    <w:rsid w:val="00FC4C8D"/>
    <w:rsid w:val="00FC5FA6"/>
    <w:rsid w:val="00FC6020"/>
    <w:rsid w:val="00FC6102"/>
    <w:rsid w:val="00FC636E"/>
    <w:rsid w:val="00FC63B9"/>
    <w:rsid w:val="00FC64AB"/>
    <w:rsid w:val="00FC7232"/>
    <w:rsid w:val="00FD1BD2"/>
    <w:rsid w:val="00FD2318"/>
    <w:rsid w:val="00FD2918"/>
    <w:rsid w:val="00FD2FAC"/>
    <w:rsid w:val="00FD36E0"/>
    <w:rsid w:val="00FD3B39"/>
    <w:rsid w:val="00FD3FBD"/>
    <w:rsid w:val="00FD4513"/>
    <w:rsid w:val="00FD49C0"/>
    <w:rsid w:val="00FD4BAD"/>
    <w:rsid w:val="00FD50E9"/>
    <w:rsid w:val="00FD531B"/>
    <w:rsid w:val="00FD5FDE"/>
    <w:rsid w:val="00FD60A1"/>
    <w:rsid w:val="00FD6AAC"/>
    <w:rsid w:val="00FD6E5E"/>
    <w:rsid w:val="00FD70D6"/>
    <w:rsid w:val="00FD741B"/>
    <w:rsid w:val="00FD7455"/>
    <w:rsid w:val="00FD771F"/>
    <w:rsid w:val="00FD7AA3"/>
    <w:rsid w:val="00FD7C00"/>
    <w:rsid w:val="00FE018A"/>
    <w:rsid w:val="00FE0264"/>
    <w:rsid w:val="00FE0C14"/>
    <w:rsid w:val="00FE15DF"/>
    <w:rsid w:val="00FE1727"/>
    <w:rsid w:val="00FE1FA7"/>
    <w:rsid w:val="00FE1FB3"/>
    <w:rsid w:val="00FE210B"/>
    <w:rsid w:val="00FE40E7"/>
    <w:rsid w:val="00FE418B"/>
    <w:rsid w:val="00FE4C92"/>
    <w:rsid w:val="00FE507C"/>
    <w:rsid w:val="00FE52BA"/>
    <w:rsid w:val="00FE5C66"/>
    <w:rsid w:val="00FE6A80"/>
    <w:rsid w:val="00FE747E"/>
    <w:rsid w:val="00FE74C1"/>
    <w:rsid w:val="00FE7B5C"/>
    <w:rsid w:val="00FE7BF2"/>
    <w:rsid w:val="00FF1368"/>
    <w:rsid w:val="00FF162F"/>
    <w:rsid w:val="00FF16DB"/>
    <w:rsid w:val="00FF2ACE"/>
    <w:rsid w:val="00FF30AA"/>
    <w:rsid w:val="00FF481E"/>
    <w:rsid w:val="00FF4DF4"/>
    <w:rsid w:val="00FF4EC5"/>
    <w:rsid w:val="00FF4FBE"/>
    <w:rsid w:val="00FF5068"/>
    <w:rsid w:val="00FF5639"/>
    <w:rsid w:val="00FF5687"/>
    <w:rsid w:val="00FF73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DD106"/>
  <w15:chartTrackingRefBased/>
  <w15:docId w15:val="{1EA9FD6D-0EC8-4299-9F6C-83CE539B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qFormat/>
    <w:rsid w:val="00180CE4"/>
    <w:pPr>
      <w:keepNext/>
      <w:spacing w:before="240" w:after="60"/>
      <w:outlineLvl w:val="0"/>
    </w:pPr>
    <w:rPr>
      <w:b/>
      <w:bCs/>
      <w:kern w:val="32"/>
      <w:sz w:val="32"/>
      <w:szCs w:val="32"/>
    </w:rPr>
  </w:style>
  <w:style w:type="paragraph" w:styleId="Heading2">
    <w:name w:val="heading 2"/>
    <w:basedOn w:val="Normal"/>
    <w:next w:val="Normal"/>
    <w:link w:val="Heading2Char"/>
    <w:semiHidden/>
    <w:unhideWhenUsed/>
    <w:qFormat/>
    <w:rsid w:val="00CF039E"/>
    <w:pPr>
      <w:keepNext/>
      <w:spacing w:before="240" w:after="60"/>
      <w:outlineLvl w:val="1"/>
    </w:pPr>
    <w:rPr>
      <w:rFonts w:ascii="Cambria" w:hAnsi="Cambria"/>
      <w:b/>
      <w:bCs/>
      <w:i/>
      <w:iCs/>
      <w:lang w:val="x-none" w:eastAsia="x-none"/>
    </w:rPr>
  </w:style>
  <w:style w:type="paragraph" w:styleId="Heading4">
    <w:name w:val="heading 4"/>
    <w:basedOn w:val="Normal"/>
    <w:next w:val="Normal"/>
    <w:qFormat/>
    <w:rsid w:val="003369EF"/>
    <w:pPr>
      <w:keepNext/>
      <w:ind w:left="3600" w:firstLine="720"/>
      <w:outlineLvl w:val="3"/>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22337"/>
    <w:rPr>
      <w:rFonts w:ascii="Courier New" w:hAnsi="Courier New"/>
      <w:sz w:val="20"/>
      <w:szCs w:val="20"/>
    </w:rPr>
  </w:style>
  <w:style w:type="paragraph" w:customStyle="1" w:styleId="Char">
    <w:name w:val="Char"/>
    <w:basedOn w:val="Normal"/>
    <w:rsid w:val="00422337"/>
    <w:pPr>
      <w:pageBreakBefore/>
      <w:spacing w:before="100" w:beforeAutospacing="1" w:after="100" w:afterAutospacing="1"/>
    </w:pPr>
    <w:rPr>
      <w:rFonts w:ascii="Tahoma" w:hAnsi="Tahoma" w:cs="Tahoma"/>
      <w:sz w:val="20"/>
      <w:szCs w:val="20"/>
    </w:rPr>
  </w:style>
  <w:style w:type="paragraph" w:styleId="BodyTextIndent3">
    <w:name w:val="Body Text Indent 3"/>
    <w:basedOn w:val="Normal"/>
    <w:rsid w:val="003369EF"/>
    <w:pPr>
      <w:spacing w:before="120" w:after="120"/>
      <w:ind w:firstLine="539"/>
      <w:jc w:val="both"/>
    </w:pPr>
    <w:rPr>
      <w:b/>
      <w:iCs/>
      <w:szCs w:val="24"/>
    </w:rPr>
  </w:style>
  <w:style w:type="table" w:styleId="TableGrid">
    <w:name w:val="Table Grid"/>
    <w:basedOn w:val="TableNormal"/>
    <w:uiPriority w:val="39"/>
    <w:rsid w:val="003E4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E4E24"/>
    <w:pPr>
      <w:spacing w:before="80" w:after="80"/>
      <w:ind w:firstLine="669"/>
      <w:jc w:val="both"/>
    </w:pPr>
    <w:rPr>
      <w:szCs w:val="24"/>
    </w:rPr>
  </w:style>
  <w:style w:type="paragraph" w:styleId="Footer">
    <w:name w:val="footer"/>
    <w:basedOn w:val="Normal"/>
    <w:link w:val="FooterChar"/>
    <w:uiPriority w:val="99"/>
    <w:rsid w:val="00701CE2"/>
    <w:pPr>
      <w:tabs>
        <w:tab w:val="center" w:pos="4320"/>
        <w:tab w:val="right" w:pos="8640"/>
      </w:tabs>
    </w:pPr>
    <w:rPr>
      <w:lang w:val="x-none" w:eastAsia="x-none"/>
    </w:rPr>
  </w:style>
  <w:style w:type="character" w:styleId="PageNumber">
    <w:name w:val="page number"/>
    <w:basedOn w:val="DefaultParagraphFont"/>
    <w:rsid w:val="00701CE2"/>
  </w:style>
  <w:style w:type="paragraph" w:styleId="Header">
    <w:name w:val="header"/>
    <w:basedOn w:val="Normal"/>
    <w:link w:val="HeaderChar"/>
    <w:uiPriority w:val="99"/>
    <w:rsid w:val="00701CE2"/>
    <w:pPr>
      <w:tabs>
        <w:tab w:val="center" w:pos="4320"/>
        <w:tab w:val="right" w:pos="8640"/>
      </w:tabs>
    </w:pPr>
    <w:rPr>
      <w:lang w:val="x-none" w:eastAsia="x-none"/>
    </w:rPr>
  </w:style>
  <w:style w:type="paragraph" w:styleId="BalloonText">
    <w:name w:val="Balloon Text"/>
    <w:basedOn w:val="Normal"/>
    <w:semiHidden/>
    <w:rsid w:val="00B40D44"/>
    <w:rPr>
      <w:rFonts w:ascii="Tahoma" w:hAnsi="Tahoma" w:cs="Tahoma"/>
      <w:sz w:val="16"/>
      <w:szCs w:val="16"/>
    </w:rPr>
  </w:style>
  <w:style w:type="character" w:styleId="Hyperlink">
    <w:name w:val="Hyperlink"/>
    <w:rsid w:val="004048E7"/>
    <w:rPr>
      <w:color w:val="0000FF"/>
      <w:u w:val="single"/>
    </w:rPr>
  </w:style>
  <w:style w:type="character" w:styleId="Strong">
    <w:name w:val="Strong"/>
    <w:uiPriority w:val="22"/>
    <w:qFormat/>
    <w:rsid w:val="00BA1F61"/>
    <w:rPr>
      <w:b/>
      <w:bCs/>
    </w:rPr>
  </w:style>
  <w:style w:type="paragraph" w:styleId="NormalWeb">
    <w:name w:val="Normal (Web)"/>
    <w:basedOn w:val="Normal"/>
    <w:link w:val="NormalWebChar"/>
    <w:uiPriority w:val="99"/>
    <w:unhideWhenUsed/>
    <w:qFormat/>
    <w:rsid w:val="00BA1F61"/>
    <w:rPr>
      <w:sz w:val="24"/>
      <w:szCs w:val="24"/>
      <w:lang w:val="x-none" w:eastAsia="x-none"/>
    </w:rPr>
  </w:style>
  <w:style w:type="character" w:customStyle="1" w:styleId="HeaderChar">
    <w:name w:val="Header Char"/>
    <w:link w:val="Header"/>
    <w:uiPriority w:val="99"/>
    <w:rsid w:val="00474D72"/>
    <w:rPr>
      <w:sz w:val="28"/>
      <w:szCs w:val="28"/>
    </w:rPr>
  </w:style>
  <w:style w:type="character" w:customStyle="1" w:styleId="FooterChar">
    <w:name w:val="Footer Char"/>
    <w:link w:val="Footer"/>
    <w:uiPriority w:val="99"/>
    <w:rsid w:val="00474D72"/>
    <w:rPr>
      <w:sz w:val="28"/>
      <w:szCs w:val="28"/>
    </w:rPr>
  </w:style>
  <w:style w:type="paragraph" w:styleId="FootnoteText">
    <w:name w:val="footnote text"/>
    <w:aliases w:val="Footnote Text Char Char Char Char Char,Footnote Text Char Char Char Char Char Char Ch Char Char,Footnote Text Char Char Char Char Char Char Ch,Footnote Text Char Char Char Char Char Char Ch Char Char Char,single space,fn,ft,C"/>
    <w:basedOn w:val="Normal"/>
    <w:link w:val="FootnoteTextChar"/>
    <w:qFormat/>
    <w:rsid w:val="00003366"/>
    <w:rPr>
      <w:sz w:val="20"/>
      <w:szCs w:val="20"/>
    </w:rPr>
  </w:style>
  <w:style w:type="character" w:customStyle="1" w:styleId="FootnoteTextChar">
    <w:name w:val="Footnote Text Char"/>
    <w:aliases w:val="Footnote Text Char Char Char Char Char Char,Footnote Text Char Char Char Char Char Char Ch Char Char Char1,Footnote Text Char Char Char Char Char Char Ch Char,Footnote Text Char Char Char Char Char Char Ch Char Char Char Char,fn Char"/>
    <w:basedOn w:val="DefaultParagraphFont"/>
    <w:link w:val="FootnoteText"/>
    <w:qFormat/>
    <w:rsid w:val="00003366"/>
  </w:style>
  <w:style w:type="character" w:styleId="FootnoteReference">
    <w:name w:val="footnote reference"/>
    <w:aliases w:val="Footnote,Footnote text,ftref,BearingPoint,16 Point,Superscript 6 Point,fr,Footnote Text1,f,Ref,de nota al pie,Footnote + Arial,10 pt,Black,Footnote Text11,BVI fnr"/>
    <w:qFormat/>
    <w:rsid w:val="00003366"/>
    <w:rPr>
      <w:vertAlign w:val="superscript"/>
    </w:rPr>
  </w:style>
  <w:style w:type="character" w:customStyle="1" w:styleId="Heading1Char">
    <w:name w:val="Heading 1 Char"/>
    <w:link w:val="Heading1"/>
    <w:rsid w:val="00180CE4"/>
    <w:rPr>
      <w:rFonts w:ascii="Times New Roman" w:eastAsia="Times New Roman" w:hAnsi="Times New Roman" w:cs="Times New Roman"/>
      <w:b/>
      <w:bCs/>
      <w:kern w:val="32"/>
      <w:sz w:val="32"/>
      <w:szCs w:val="32"/>
      <w:lang w:val="en-US" w:eastAsia="en-US"/>
    </w:rPr>
  </w:style>
  <w:style w:type="character" w:customStyle="1" w:styleId="fontstyle01">
    <w:name w:val="fontstyle01"/>
    <w:rsid w:val="00D064D7"/>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F56E93"/>
    <w:pPr>
      <w:ind w:left="720"/>
    </w:pPr>
  </w:style>
  <w:style w:type="character" w:customStyle="1" w:styleId="Vnbnnidung2Inm">
    <w:name w:val="Văn bản nội dung (2) + In đậm"/>
    <w:uiPriority w:val="99"/>
    <w:rsid w:val="00281D1F"/>
    <w:rPr>
      <w:rFonts w:ascii="Times New Roman" w:hAnsi="Times New Roman" w:cs="Times New Roman" w:hint="default"/>
      <w:b/>
      <w:bCs/>
      <w:sz w:val="26"/>
      <w:szCs w:val="26"/>
      <w:shd w:val="clear" w:color="auto" w:fill="FFFFFF"/>
    </w:rPr>
  </w:style>
  <w:style w:type="character" w:customStyle="1" w:styleId="Vnbnnidung4">
    <w:name w:val="Văn bản nội dung (4)_"/>
    <w:link w:val="Vnbnnidung40"/>
    <w:uiPriority w:val="99"/>
    <w:rsid w:val="00403AE9"/>
    <w:rPr>
      <w:i/>
      <w:iCs/>
      <w:sz w:val="26"/>
      <w:szCs w:val="26"/>
      <w:shd w:val="clear" w:color="auto" w:fill="FFFFFF"/>
    </w:rPr>
  </w:style>
  <w:style w:type="paragraph" w:customStyle="1" w:styleId="Vnbnnidung40">
    <w:name w:val="Văn bản nội dung (4)"/>
    <w:basedOn w:val="Normal"/>
    <w:link w:val="Vnbnnidung4"/>
    <w:uiPriority w:val="99"/>
    <w:rsid w:val="00403AE9"/>
    <w:pPr>
      <w:widowControl w:val="0"/>
      <w:shd w:val="clear" w:color="auto" w:fill="FFFFFF"/>
      <w:spacing w:before="360" w:after="720" w:line="240" w:lineRule="atLeast"/>
      <w:jc w:val="both"/>
    </w:pPr>
    <w:rPr>
      <w:i/>
      <w:iCs/>
      <w:sz w:val="26"/>
      <w:szCs w:val="26"/>
      <w:lang w:val="x-none" w:eastAsia="x-none"/>
    </w:rPr>
  </w:style>
  <w:style w:type="character" w:customStyle="1" w:styleId="NormalWebChar">
    <w:name w:val="Normal (Web) Char"/>
    <w:link w:val="NormalWeb"/>
    <w:uiPriority w:val="99"/>
    <w:qFormat/>
    <w:rsid w:val="005D6F5B"/>
    <w:rPr>
      <w:sz w:val="24"/>
      <w:szCs w:val="24"/>
    </w:rPr>
  </w:style>
  <w:style w:type="paragraph" w:styleId="BodyText">
    <w:name w:val="Body Text"/>
    <w:basedOn w:val="Normal"/>
    <w:link w:val="BodyTextChar"/>
    <w:rsid w:val="009749F5"/>
    <w:pPr>
      <w:spacing w:before="120" w:line="360" w:lineRule="exact"/>
      <w:jc w:val="both"/>
    </w:pPr>
    <w:rPr>
      <w:szCs w:val="20"/>
      <w:lang w:val="x-none" w:eastAsia="x-none"/>
    </w:rPr>
  </w:style>
  <w:style w:type="character" w:customStyle="1" w:styleId="BodyTextChar">
    <w:name w:val="Body Text Char"/>
    <w:link w:val="BodyText"/>
    <w:rsid w:val="009749F5"/>
    <w:rPr>
      <w:sz w:val="28"/>
      <w:lang w:val="x-none" w:eastAsia="x-none"/>
    </w:rPr>
  </w:style>
  <w:style w:type="paragraph" w:styleId="BodyTextIndent">
    <w:name w:val="Body Text Indent"/>
    <w:basedOn w:val="Normal"/>
    <w:link w:val="BodyTextIndentChar"/>
    <w:rsid w:val="009749F5"/>
    <w:pPr>
      <w:spacing w:after="120"/>
      <w:ind w:left="360"/>
    </w:pPr>
    <w:rPr>
      <w:sz w:val="24"/>
      <w:szCs w:val="24"/>
      <w:lang w:val="x-none" w:eastAsia="x-none"/>
    </w:rPr>
  </w:style>
  <w:style w:type="character" w:customStyle="1" w:styleId="BodyTextIndentChar">
    <w:name w:val="Body Text Indent Char"/>
    <w:link w:val="BodyTextIndent"/>
    <w:rsid w:val="009749F5"/>
    <w:rPr>
      <w:sz w:val="24"/>
      <w:szCs w:val="24"/>
    </w:rPr>
  </w:style>
  <w:style w:type="character" w:customStyle="1" w:styleId="hgkelc">
    <w:name w:val="hgkelc"/>
    <w:basedOn w:val="DefaultParagraphFont"/>
    <w:rsid w:val="00E52212"/>
  </w:style>
  <w:style w:type="character" w:customStyle="1" w:styleId="Bodytext2Italic">
    <w:name w:val="Body text (2) + Italic"/>
    <w:rsid w:val="00E52212"/>
    <w:rPr>
      <w:i/>
      <w:iCs/>
      <w:color w:val="000000"/>
      <w:spacing w:val="0"/>
      <w:w w:val="100"/>
      <w:position w:val="0"/>
      <w:sz w:val="26"/>
      <w:szCs w:val="26"/>
      <w:shd w:val="clear" w:color="auto" w:fill="FFFFFF"/>
      <w:lang w:val="vi-VN" w:eastAsia="vi-VN" w:bidi="vi-VN"/>
    </w:rPr>
  </w:style>
  <w:style w:type="paragraph" w:styleId="BodyText2">
    <w:name w:val="Body Text 2"/>
    <w:basedOn w:val="Normal"/>
    <w:link w:val="BodyText2Char"/>
    <w:rsid w:val="00593B4F"/>
    <w:pPr>
      <w:spacing w:after="120" w:line="480" w:lineRule="auto"/>
    </w:pPr>
  </w:style>
  <w:style w:type="character" w:customStyle="1" w:styleId="BodyText2Char">
    <w:name w:val="Body Text 2 Char"/>
    <w:link w:val="BodyText2"/>
    <w:rsid w:val="00593B4F"/>
    <w:rPr>
      <w:sz w:val="28"/>
      <w:szCs w:val="28"/>
      <w:lang w:val="en-US" w:eastAsia="en-US"/>
    </w:rPr>
  </w:style>
  <w:style w:type="character" w:customStyle="1" w:styleId="Heading2Char">
    <w:name w:val="Heading 2 Char"/>
    <w:link w:val="Heading2"/>
    <w:semiHidden/>
    <w:rsid w:val="00CF039E"/>
    <w:rPr>
      <w:rFonts w:ascii="Cambria" w:eastAsia="Times New Roman" w:hAnsi="Cambria" w:cs="Times New Roman"/>
      <w:b/>
      <w:bCs/>
      <w:i/>
      <w:iCs/>
      <w:sz w:val="28"/>
      <w:szCs w:val="28"/>
    </w:rPr>
  </w:style>
  <w:style w:type="character" w:customStyle="1" w:styleId="other">
    <w:name w:val="other"/>
    <w:rsid w:val="005D3042"/>
  </w:style>
  <w:style w:type="character" w:customStyle="1" w:styleId="NormalWebChar1">
    <w:name w:val="Normal (Web) Char1"/>
    <w:aliases w:val="Normal (Web) Char Char"/>
    <w:uiPriority w:val="99"/>
    <w:locked/>
    <w:rsid w:val="00B84AE0"/>
    <w:rPr>
      <w:rFonts w:eastAsia="Times New Roman"/>
      <w:sz w:val="24"/>
      <w:szCs w:val="24"/>
    </w:rPr>
  </w:style>
  <w:style w:type="paragraph" w:customStyle="1" w:styleId="Noidung">
    <w:name w:val="Noi_dung"/>
    <w:basedOn w:val="Normal"/>
    <w:link w:val="NoidungChar"/>
    <w:qFormat/>
    <w:rsid w:val="006B219C"/>
    <w:pPr>
      <w:widowControl w:val="0"/>
      <w:spacing w:before="120" w:after="120"/>
      <w:ind w:firstLine="567"/>
      <w:jc w:val="both"/>
      <w:outlineLvl w:val="1"/>
    </w:pPr>
    <w:rPr>
      <w:lang w:val="x-none" w:eastAsia="x-none"/>
    </w:rPr>
  </w:style>
  <w:style w:type="character" w:customStyle="1" w:styleId="NoidungChar">
    <w:name w:val="Noi_dung Char"/>
    <w:link w:val="Noidung"/>
    <w:rsid w:val="006B219C"/>
    <w:rPr>
      <w:sz w:val="28"/>
      <w:szCs w:val="28"/>
      <w:lang w:val="x-none" w:eastAsia="x-none"/>
    </w:rPr>
  </w:style>
  <w:style w:type="character" w:styleId="UnresolvedMention">
    <w:name w:val="Unresolved Mention"/>
    <w:uiPriority w:val="99"/>
    <w:semiHidden/>
    <w:unhideWhenUsed/>
    <w:rsid w:val="00162D7A"/>
    <w:rPr>
      <w:color w:val="605E5C"/>
      <w:shd w:val="clear" w:color="auto" w:fill="E1DFDD"/>
    </w:rPr>
  </w:style>
  <w:style w:type="character" w:styleId="Emphasis">
    <w:name w:val="Emphasis"/>
    <w:uiPriority w:val="20"/>
    <w:qFormat/>
    <w:rsid w:val="002E0E47"/>
    <w:rPr>
      <w:i/>
      <w:iCs/>
    </w:rPr>
  </w:style>
  <w:style w:type="character" w:styleId="CommentReference">
    <w:name w:val="annotation reference"/>
    <w:qFormat/>
    <w:rsid w:val="007E2846"/>
    <w:rPr>
      <w:sz w:val="16"/>
      <w:szCs w:val="16"/>
    </w:rPr>
  </w:style>
  <w:style w:type="character" w:customStyle="1" w:styleId="Vnbnnidung3">
    <w:name w:val="Văn bản nội dung (3)_"/>
    <w:link w:val="Vnbnnidung30"/>
    <w:rsid w:val="007E2846"/>
    <w:rPr>
      <w:sz w:val="28"/>
      <w:szCs w:val="28"/>
      <w:shd w:val="clear" w:color="auto" w:fill="FFFFFF"/>
    </w:rPr>
  </w:style>
  <w:style w:type="paragraph" w:customStyle="1" w:styleId="Vnbnnidung30">
    <w:name w:val="Văn bản nội dung (3)"/>
    <w:basedOn w:val="Normal"/>
    <w:link w:val="Vnbnnidung3"/>
    <w:rsid w:val="007E2846"/>
    <w:pPr>
      <w:widowControl w:val="0"/>
      <w:shd w:val="clear" w:color="auto" w:fill="FFFFFF"/>
      <w:spacing w:after="240" w:line="302" w:lineRule="exact"/>
      <w:jc w:val="center"/>
    </w:pPr>
    <w:rPr>
      <w:lang w:eastAsia="ko-KR"/>
    </w:rPr>
  </w:style>
  <w:style w:type="paragraph" w:styleId="CommentText">
    <w:name w:val="annotation text"/>
    <w:basedOn w:val="Normal"/>
    <w:link w:val="CommentTextChar"/>
    <w:rsid w:val="00082D0D"/>
    <w:rPr>
      <w:sz w:val="20"/>
      <w:szCs w:val="20"/>
    </w:rPr>
  </w:style>
  <w:style w:type="character" w:customStyle="1" w:styleId="CommentTextChar">
    <w:name w:val="Comment Text Char"/>
    <w:basedOn w:val="DefaultParagraphFont"/>
    <w:link w:val="CommentText"/>
    <w:rsid w:val="00082D0D"/>
  </w:style>
  <w:style w:type="paragraph" w:styleId="CommentSubject">
    <w:name w:val="annotation subject"/>
    <w:basedOn w:val="CommentText"/>
    <w:next w:val="CommentText"/>
    <w:link w:val="CommentSubjectChar"/>
    <w:rsid w:val="00082D0D"/>
    <w:rPr>
      <w:b/>
      <w:bCs/>
    </w:rPr>
  </w:style>
  <w:style w:type="character" w:customStyle="1" w:styleId="CommentSubjectChar">
    <w:name w:val="Comment Subject Char"/>
    <w:basedOn w:val="CommentTextChar"/>
    <w:link w:val="CommentSubject"/>
    <w:rsid w:val="00082D0D"/>
    <w:rPr>
      <w:b/>
      <w:bCs/>
    </w:rPr>
  </w:style>
  <w:style w:type="paragraph" w:styleId="Revision">
    <w:name w:val="Revision"/>
    <w:hidden/>
    <w:uiPriority w:val="99"/>
    <w:semiHidden/>
    <w:rsid w:val="00F3568C"/>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92566">
      <w:bodyDiv w:val="1"/>
      <w:marLeft w:val="0"/>
      <w:marRight w:val="0"/>
      <w:marTop w:val="0"/>
      <w:marBottom w:val="0"/>
      <w:divBdr>
        <w:top w:val="none" w:sz="0" w:space="0" w:color="auto"/>
        <w:left w:val="none" w:sz="0" w:space="0" w:color="auto"/>
        <w:bottom w:val="none" w:sz="0" w:space="0" w:color="auto"/>
        <w:right w:val="none" w:sz="0" w:space="0" w:color="auto"/>
      </w:divBdr>
    </w:div>
    <w:div w:id="247158154">
      <w:bodyDiv w:val="1"/>
      <w:marLeft w:val="0"/>
      <w:marRight w:val="0"/>
      <w:marTop w:val="0"/>
      <w:marBottom w:val="0"/>
      <w:divBdr>
        <w:top w:val="none" w:sz="0" w:space="0" w:color="auto"/>
        <w:left w:val="none" w:sz="0" w:space="0" w:color="auto"/>
        <w:bottom w:val="none" w:sz="0" w:space="0" w:color="auto"/>
        <w:right w:val="none" w:sz="0" w:space="0" w:color="auto"/>
      </w:divBdr>
    </w:div>
    <w:div w:id="864563302">
      <w:bodyDiv w:val="1"/>
      <w:marLeft w:val="0"/>
      <w:marRight w:val="0"/>
      <w:marTop w:val="0"/>
      <w:marBottom w:val="0"/>
      <w:divBdr>
        <w:top w:val="none" w:sz="0" w:space="0" w:color="auto"/>
        <w:left w:val="none" w:sz="0" w:space="0" w:color="auto"/>
        <w:bottom w:val="none" w:sz="0" w:space="0" w:color="auto"/>
        <w:right w:val="none" w:sz="0" w:space="0" w:color="auto"/>
      </w:divBdr>
    </w:div>
    <w:div w:id="903757079">
      <w:bodyDiv w:val="1"/>
      <w:marLeft w:val="0"/>
      <w:marRight w:val="0"/>
      <w:marTop w:val="0"/>
      <w:marBottom w:val="0"/>
      <w:divBdr>
        <w:top w:val="none" w:sz="0" w:space="0" w:color="auto"/>
        <w:left w:val="none" w:sz="0" w:space="0" w:color="auto"/>
        <w:bottom w:val="none" w:sz="0" w:space="0" w:color="auto"/>
        <w:right w:val="none" w:sz="0" w:space="0" w:color="auto"/>
      </w:divBdr>
    </w:div>
    <w:div w:id="964193989">
      <w:bodyDiv w:val="1"/>
      <w:marLeft w:val="0"/>
      <w:marRight w:val="0"/>
      <w:marTop w:val="0"/>
      <w:marBottom w:val="0"/>
      <w:divBdr>
        <w:top w:val="none" w:sz="0" w:space="0" w:color="auto"/>
        <w:left w:val="none" w:sz="0" w:space="0" w:color="auto"/>
        <w:bottom w:val="none" w:sz="0" w:space="0" w:color="auto"/>
        <w:right w:val="none" w:sz="0" w:space="0" w:color="auto"/>
      </w:divBdr>
    </w:div>
    <w:div w:id="969095071">
      <w:bodyDiv w:val="1"/>
      <w:marLeft w:val="0"/>
      <w:marRight w:val="0"/>
      <w:marTop w:val="0"/>
      <w:marBottom w:val="0"/>
      <w:divBdr>
        <w:top w:val="none" w:sz="0" w:space="0" w:color="auto"/>
        <w:left w:val="none" w:sz="0" w:space="0" w:color="auto"/>
        <w:bottom w:val="none" w:sz="0" w:space="0" w:color="auto"/>
        <w:right w:val="none" w:sz="0" w:space="0" w:color="auto"/>
      </w:divBdr>
    </w:div>
    <w:div w:id="1182012937">
      <w:bodyDiv w:val="1"/>
      <w:marLeft w:val="0"/>
      <w:marRight w:val="0"/>
      <w:marTop w:val="0"/>
      <w:marBottom w:val="0"/>
      <w:divBdr>
        <w:top w:val="none" w:sz="0" w:space="0" w:color="auto"/>
        <w:left w:val="none" w:sz="0" w:space="0" w:color="auto"/>
        <w:bottom w:val="none" w:sz="0" w:space="0" w:color="auto"/>
        <w:right w:val="none" w:sz="0" w:space="0" w:color="auto"/>
      </w:divBdr>
    </w:div>
    <w:div w:id="1217010678">
      <w:bodyDiv w:val="1"/>
      <w:marLeft w:val="0"/>
      <w:marRight w:val="0"/>
      <w:marTop w:val="0"/>
      <w:marBottom w:val="0"/>
      <w:divBdr>
        <w:top w:val="none" w:sz="0" w:space="0" w:color="auto"/>
        <w:left w:val="none" w:sz="0" w:space="0" w:color="auto"/>
        <w:bottom w:val="none" w:sz="0" w:space="0" w:color="auto"/>
        <w:right w:val="none" w:sz="0" w:space="0" w:color="auto"/>
      </w:divBdr>
    </w:div>
    <w:div w:id="1273898014">
      <w:bodyDiv w:val="1"/>
      <w:marLeft w:val="0"/>
      <w:marRight w:val="0"/>
      <w:marTop w:val="0"/>
      <w:marBottom w:val="0"/>
      <w:divBdr>
        <w:top w:val="none" w:sz="0" w:space="0" w:color="auto"/>
        <w:left w:val="none" w:sz="0" w:space="0" w:color="auto"/>
        <w:bottom w:val="none" w:sz="0" w:space="0" w:color="auto"/>
        <w:right w:val="none" w:sz="0" w:space="0" w:color="auto"/>
      </w:divBdr>
    </w:div>
    <w:div w:id="1718623299">
      <w:bodyDiv w:val="1"/>
      <w:marLeft w:val="0"/>
      <w:marRight w:val="0"/>
      <w:marTop w:val="0"/>
      <w:marBottom w:val="0"/>
      <w:divBdr>
        <w:top w:val="none" w:sz="0" w:space="0" w:color="auto"/>
        <w:left w:val="none" w:sz="0" w:space="0" w:color="auto"/>
        <w:bottom w:val="none" w:sz="0" w:space="0" w:color="auto"/>
        <w:right w:val="none" w:sz="0" w:space="0" w:color="auto"/>
      </w:divBdr>
    </w:div>
    <w:div w:id="214088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1B7D3-A425-4C62-802F-8A811E83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18</Pages>
  <Words>5596</Words>
  <Characters>31900</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Sở lao động</vt:lpstr>
    </vt:vector>
  </TitlesOfParts>
  <Company>Microsoft</Company>
  <LinksUpToDate>false</LinksUpToDate>
  <CharactersWithSpaces>37422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lao động</dc:title>
  <dc:subject/>
  <dc:creator>User</dc:creator>
  <cp:keywords/>
  <cp:lastModifiedBy>Yen</cp:lastModifiedBy>
  <cp:revision>304</cp:revision>
  <cp:lastPrinted>2026-06-04T09:20:00Z</cp:lastPrinted>
  <dcterms:created xsi:type="dcterms:W3CDTF">2026-05-26T08:15:00Z</dcterms:created>
  <dcterms:modified xsi:type="dcterms:W3CDTF">2026-06-04T10:15:00Z</dcterms:modified>
</cp:coreProperties>
</file>